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DE0F4" w14:textId="45B08D01" w:rsidR="0091746D" w:rsidRPr="00E80CA2" w:rsidRDefault="2A484344" w:rsidP="00E80CA2">
      <w:pPr>
        <w:pStyle w:val="Heading1"/>
      </w:pPr>
      <w:r w:rsidRPr="00E80CA2">
        <w:rPr>
          <w:rStyle w:val="normaltextrun"/>
        </w:rPr>
        <w:t>General</w:t>
      </w:r>
      <w:r w:rsidRPr="00E80CA2">
        <w:t xml:space="preserve"> </w:t>
      </w:r>
      <w:r w:rsidR="5DAF08A3" w:rsidRPr="00E80CA2">
        <w:t xml:space="preserve">Narrative </w:t>
      </w:r>
      <w:r w:rsidRPr="00E80CA2">
        <w:t>Questions</w:t>
      </w:r>
    </w:p>
    <w:p w14:paraId="443F4C96" w14:textId="5A08FFF0" w:rsidR="7B8BFDCE" w:rsidRPr="00227C21" w:rsidRDefault="050A81FC" w:rsidP="00227C21">
      <w:pPr>
        <w:pStyle w:val="Heading2"/>
      </w:pPr>
      <w:r w:rsidRPr="00227C21">
        <w:t>Applicant Information</w:t>
      </w:r>
    </w:p>
    <w:tbl>
      <w:tblPr>
        <w:tblStyle w:val="TableGrid"/>
        <w:tblW w:w="9389" w:type="dxa"/>
        <w:jc w:val="center"/>
        <w:tblLook w:val="04A0" w:firstRow="1" w:lastRow="0" w:firstColumn="1" w:lastColumn="0" w:noHBand="0" w:noVBand="1"/>
      </w:tblPr>
      <w:tblGrid>
        <w:gridCol w:w="1980"/>
        <w:gridCol w:w="7409"/>
      </w:tblGrid>
      <w:tr w:rsidR="00C474C7" w:rsidRPr="008B25CF" w14:paraId="07E4AA3A" w14:textId="77777777" w:rsidTr="00B75306">
        <w:trPr>
          <w:trHeight w:val="262"/>
          <w:jc w:val="center"/>
        </w:trPr>
        <w:tc>
          <w:tcPr>
            <w:tcW w:w="1980" w:type="dxa"/>
          </w:tcPr>
          <w:p w14:paraId="17FC6899" w14:textId="77777777" w:rsidR="00C474C7" w:rsidRPr="008B25CF" w:rsidRDefault="00626F46" w:rsidP="000A1165">
            <w:pPr>
              <w:spacing w:line="259" w:lineRule="auto"/>
              <w:rPr>
                <w:rFonts w:ascii="Arial" w:hAnsi="Arial" w:cs="Arial"/>
              </w:rPr>
            </w:pPr>
            <w:r w:rsidRPr="008B25CF">
              <w:rPr>
                <w:rFonts w:ascii="Arial" w:hAnsi="Arial" w:cs="Arial"/>
              </w:rPr>
              <w:t>Lead Applicant</w:t>
            </w:r>
          </w:p>
        </w:tc>
        <w:tc>
          <w:tcPr>
            <w:tcW w:w="7409" w:type="dxa"/>
          </w:tcPr>
          <w:p w14:paraId="49456FF3" w14:textId="77777777" w:rsidR="00C474C7" w:rsidRPr="008B25CF" w:rsidRDefault="00C474C7" w:rsidP="000A1165">
            <w:pPr>
              <w:spacing w:line="259" w:lineRule="auto"/>
              <w:rPr>
                <w:rFonts w:ascii="Arial" w:hAnsi="Arial" w:cs="Arial"/>
                <w:b/>
              </w:rPr>
            </w:pPr>
          </w:p>
        </w:tc>
      </w:tr>
      <w:tr w:rsidR="00C474C7" w:rsidRPr="008B25CF" w14:paraId="527182E4" w14:textId="77777777" w:rsidTr="00B75306">
        <w:trPr>
          <w:trHeight w:val="254"/>
          <w:jc w:val="center"/>
        </w:trPr>
        <w:tc>
          <w:tcPr>
            <w:tcW w:w="1980" w:type="dxa"/>
          </w:tcPr>
          <w:p w14:paraId="6A632A97" w14:textId="4BECEFE3" w:rsidR="00C474C7" w:rsidRPr="008B25CF" w:rsidRDefault="00667D1E" w:rsidP="000A1165">
            <w:pPr>
              <w:spacing w:line="259" w:lineRule="auto"/>
              <w:rPr>
                <w:rFonts w:ascii="Arial" w:hAnsi="Arial" w:cs="Arial"/>
              </w:rPr>
            </w:pPr>
            <w:r w:rsidRPr="008B25CF">
              <w:rPr>
                <w:rFonts w:ascii="Arial" w:hAnsi="Arial" w:cs="Arial"/>
              </w:rPr>
              <w:t>Jurisdiction</w:t>
            </w:r>
          </w:p>
        </w:tc>
        <w:tc>
          <w:tcPr>
            <w:tcW w:w="7409" w:type="dxa"/>
          </w:tcPr>
          <w:p w14:paraId="7965D38B" w14:textId="77777777" w:rsidR="00C474C7" w:rsidRPr="008B25CF" w:rsidRDefault="00C474C7" w:rsidP="000A1165">
            <w:pPr>
              <w:spacing w:line="259" w:lineRule="auto"/>
              <w:rPr>
                <w:rFonts w:ascii="Arial" w:hAnsi="Arial" w:cs="Arial"/>
                <w:b/>
              </w:rPr>
            </w:pPr>
          </w:p>
        </w:tc>
      </w:tr>
      <w:tr w:rsidR="00C474C7" w:rsidRPr="008B25CF" w14:paraId="1E75FB74" w14:textId="77777777" w:rsidTr="00B75306">
        <w:trPr>
          <w:trHeight w:val="262"/>
          <w:jc w:val="center"/>
        </w:trPr>
        <w:tc>
          <w:tcPr>
            <w:tcW w:w="1980" w:type="dxa"/>
          </w:tcPr>
          <w:p w14:paraId="67B7475B" w14:textId="46F53FF5" w:rsidR="00C474C7" w:rsidRPr="008B25CF" w:rsidRDefault="00667D1E" w:rsidP="000A1165">
            <w:pPr>
              <w:spacing w:line="259" w:lineRule="auto"/>
              <w:rPr>
                <w:rFonts w:ascii="Arial" w:hAnsi="Arial" w:cs="Arial"/>
              </w:rPr>
            </w:pPr>
            <w:r w:rsidRPr="008B25CF">
              <w:rPr>
                <w:rFonts w:ascii="Arial" w:hAnsi="Arial" w:cs="Arial"/>
              </w:rPr>
              <w:t>Proposal Name</w:t>
            </w:r>
          </w:p>
        </w:tc>
        <w:tc>
          <w:tcPr>
            <w:tcW w:w="7409" w:type="dxa"/>
          </w:tcPr>
          <w:p w14:paraId="7D3968CA" w14:textId="77777777" w:rsidR="00C474C7" w:rsidRPr="008B25CF" w:rsidRDefault="00C474C7" w:rsidP="000A1165">
            <w:pPr>
              <w:spacing w:line="259" w:lineRule="auto"/>
              <w:rPr>
                <w:rFonts w:ascii="Arial" w:hAnsi="Arial" w:cs="Arial"/>
                <w:b/>
              </w:rPr>
            </w:pPr>
          </w:p>
        </w:tc>
      </w:tr>
    </w:tbl>
    <w:p w14:paraId="498B19F2" w14:textId="2D337CC1" w:rsidR="0091746D" w:rsidRPr="008B25CF" w:rsidRDefault="74A54AC2" w:rsidP="00B75306">
      <w:pPr>
        <w:spacing w:before="240" w:after="120"/>
        <w:rPr>
          <w:rFonts w:ascii="Arial" w:eastAsia="Arial" w:hAnsi="Arial" w:cs="Arial"/>
        </w:rPr>
      </w:pPr>
      <w:r w:rsidRPr="008B25CF">
        <w:rPr>
          <w:rStyle w:val="Heading2Char"/>
          <w:rFonts w:eastAsia="Arial" w:cs="Arial"/>
        </w:rPr>
        <w:t>Instructions</w:t>
      </w:r>
    </w:p>
    <w:p w14:paraId="5F312E4E" w14:textId="5C0C9C2B" w:rsidR="0091746D" w:rsidRPr="008B25CF" w:rsidRDefault="00D34856" w:rsidP="00CA3EDA">
      <w:pPr>
        <w:pStyle w:val="ListParagraph"/>
        <w:numPr>
          <w:ilvl w:val="0"/>
          <w:numId w:val="16"/>
        </w:numPr>
        <w:spacing w:after="120"/>
        <w:contextualSpacing w:val="0"/>
        <w:rPr>
          <w:rFonts w:ascii="Arial" w:hAnsi="Arial" w:cs="Arial"/>
        </w:rPr>
      </w:pPr>
      <w:r w:rsidRPr="008B25CF">
        <w:rPr>
          <w:rFonts w:ascii="Arial" w:hAnsi="Arial" w:cs="Arial"/>
          <w:b/>
        </w:rPr>
        <w:t>Word counts</w:t>
      </w:r>
      <w:r w:rsidR="0091746D" w:rsidRPr="008B25CF">
        <w:rPr>
          <w:rFonts w:ascii="Arial" w:hAnsi="Arial" w:cs="Arial"/>
        </w:rPr>
        <w:t xml:space="preserve"> are listed for each question. Responses that exceed the </w:t>
      </w:r>
      <w:r w:rsidRPr="008B25CF">
        <w:rPr>
          <w:rFonts w:ascii="Arial" w:hAnsi="Arial" w:cs="Arial"/>
        </w:rPr>
        <w:t xml:space="preserve">word count </w:t>
      </w:r>
      <w:r w:rsidR="0091746D" w:rsidRPr="008B25CF">
        <w:rPr>
          <w:rFonts w:ascii="Arial" w:hAnsi="Arial" w:cs="Arial"/>
        </w:rPr>
        <w:t>limit will not be reviewed. Use the Word Count tool to check responses.</w:t>
      </w:r>
    </w:p>
    <w:p w14:paraId="0D59B296" w14:textId="4E1895D3" w:rsidR="00703F7D" w:rsidRPr="008B25CF" w:rsidRDefault="00703F7D" w:rsidP="00CA3EDA">
      <w:pPr>
        <w:pStyle w:val="ListParagraph"/>
        <w:numPr>
          <w:ilvl w:val="0"/>
          <w:numId w:val="16"/>
        </w:numPr>
        <w:spacing w:after="120"/>
        <w:contextualSpacing w:val="0"/>
        <w:rPr>
          <w:rFonts w:ascii="Arial" w:hAnsi="Arial" w:cs="Arial"/>
        </w:rPr>
      </w:pPr>
      <w:bookmarkStart w:id="0" w:name="_Hlk22124343"/>
      <w:r w:rsidRPr="008B25CF">
        <w:rPr>
          <w:rFonts w:ascii="Arial" w:hAnsi="Arial" w:cs="Arial"/>
          <w:b/>
        </w:rPr>
        <w:t>Maps, figures, and pictures</w:t>
      </w:r>
      <w:r w:rsidRPr="008B25CF">
        <w:rPr>
          <w:rFonts w:ascii="Arial" w:hAnsi="Arial" w:cs="Arial"/>
        </w:rPr>
        <w:t xml:space="preserve"> may also be included as part of the responses. </w:t>
      </w:r>
      <w:r w:rsidR="004E26B5" w:rsidRPr="008B25CF">
        <w:rPr>
          <w:rFonts w:ascii="Arial" w:hAnsi="Arial" w:cs="Arial"/>
        </w:rPr>
        <w:t>N</w:t>
      </w:r>
      <w:r w:rsidRPr="008B25CF">
        <w:rPr>
          <w:rFonts w:ascii="Arial" w:hAnsi="Arial" w:cs="Arial"/>
        </w:rPr>
        <w:t>ote that explanations and captions for any visual aids will still count towards the Word Count.</w:t>
      </w:r>
    </w:p>
    <w:bookmarkEnd w:id="0"/>
    <w:p w14:paraId="350F376B" w14:textId="7B4A4CCC" w:rsidR="0091746D" w:rsidRPr="008B25CF" w:rsidRDefault="47DF1FAA" w:rsidP="00CA3EDA">
      <w:pPr>
        <w:pStyle w:val="ListParagraph"/>
        <w:numPr>
          <w:ilvl w:val="0"/>
          <w:numId w:val="16"/>
        </w:numPr>
        <w:spacing w:after="120"/>
        <w:contextualSpacing w:val="0"/>
        <w:rPr>
          <w:rFonts w:ascii="Arial" w:hAnsi="Arial" w:cs="Arial"/>
        </w:rPr>
      </w:pPr>
      <w:r w:rsidRPr="008B25CF">
        <w:rPr>
          <w:rFonts w:ascii="Arial" w:hAnsi="Arial" w:cs="Arial"/>
          <w:b/>
          <w:bCs/>
        </w:rPr>
        <w:t>F</w:t>
      </w:r>
      <w:r w:rsidR="312CBBAD" w:rsidRPr="008B25CF">
        <w:rPr>
          <w:rFonts w:ascii="Arial" w:hAnsi="Arial" w:cs="Arial"/>
          <w:b/>
          <w:bCs/>
        </w:rPr>
        <w:t>ormatting</w:t>
      </w:r>
      <w:r w:rsidR="312CBBAD" w:rsidRPr="008B25CF">
        <w:rPr>
          <w:rFonts w:ascii="Arial" w:hAnsi="Arial" w:cs="Arial"/>
        </w:rPr>
        <w:t xml:space="preserve"> such as bullet points (●, ○, </w:t>
      </w:r>
      <w:r w:rsidR="312CBBAD" w:rsidRPr="008B25CF">
        <w:rPr>
          <w:rFonts w:ascii="Arial" w:eastAsia="Wingdings" w:hAnsi="Arial" w:cs="Arial"/>
        </w:rPr>
        <w:t>Ø</w:t>
      </w:r>
      <w:r w:rsidR="312CBBAD" w:rsidRPr="008B25CF">
        <w:rPr>
          <w:rFonts w:ascii="Arial" w:hAnsi="Arial" w:cs="Arial"/>
        </w:rPr>
        <w:t xml:space="preserve">), lettering (a, b, c), or underline </w:t>
      </w:r>
      <w:r w:rsidRPr="008B25CF">
        <w:rPr>
          <w:rFonts w:ascii="Arial" w:hAnsi="Arial" w:cs="Arial"/>
        </w:rPr>
        <w:t xml:space="preserve">may be used </w:t>
      </w:r>
      <w:r w:rsidR="312CBBAD" w:rsidRPr="008B25CF">
        <w:rPr>
          <w:rFonts w:ascii="Arial" w:hAnsi="Arial" w:cs="Arial"/>
        </w:rPr>
        <w:t xml:space="preserve">to </w:t>
      </w:r>
      <w:r w:rsidR="4385DC54" w:rsidRPr="008B25CF">
        <w:rPr>
          <w:rFonts w:ascii="Arial" w:hAnsi="Arial" w:cs="Arial"/>
        </w:rPr>
        <w:t xml:space="preserve">organize </w:t>
      </w:r>
      <w:r w:rsidR="312CBBAD" w:rsidRPr="008B25CF">
        <w:rPr>
          <w:rFonts w:ascii="Arial" w:hAnsi="Arial" w:cs="Arial"/>
        </w:rPr>
        <w:t xml:space="preserve">responses. </w:t>
      </w:r>
      <w:r w:rsidR="093149EC" w:rsidRPr="008B25CF">
        <w:rPr>
          <w:rFonts w:ascii="Arial" w:hAnsi="Arial" w:cs="Arial"/>
        </w:rPr>
        <w:t>A</w:t>
      </w:r>
      <w:r w:rsidR="30E98E70" w:rsidRPr="008B25CF">
        <w:rPr>
          <w:rFonts w:ascii="Arial" w:hAnsi="Arial" w:cs="Arial"/>
        </w:rPr>
        <w:t xml:space="preserve">void excessive formatting </w:t>
      </w:r>
      <w:r w:rsidR="093149EC" w:rsidRPr="008B25CF">
        <w:rPr>
          <w:rFonts w:ascii="Arial" w:hAnsi="Arial" w:cs="Arial"/>
        </w:rPr>
        <w:t>so that</w:t>
      </w:r>
      <w:r w:rsidR="30E98E70" w:rsidRPr="008B25CF">
        <w:rPr>
          <w:rFonts w:ascii="Arial" w:hAnsi="Arial" w:cs="Arial"/>
        </w:rPr>
        <w:t xml:space="preserve"> responses </w:t>
      </w:r>
      <w:r w:rsidR="093149EC" w:rsidRPr="008B25CF">
        <w:rPr>
          <w:rFonts w:ascii="Arial" w:hAnsi="Arial" w:cs="Arial"/>
        </w:rPr>
        <w:t>are easy</w:t>
      </w:r>
      <w:r w:rsidR="30E98E70" w:rsidRPr="008B25CF">
        <w:rPr>
          <w:rFonts w:ascii="Arial" w:hAnsi="Arial" w:cs="Arial"/>
        </w:rPr>
        <w:t xml:space="preserve"> to read. </w:t>
      </w:r>
    </w:p>
    <w:p w14:paraId="1D07A67F" w14:textId="5FC36C55" w:rsidR="0091746D" w:rsidRPr="008B25CF" w:rsidRDefault="4385DC54" w:rsidP="00CA3EDA">
      <w:pPr>
        <w:pStyle w:val="ListParagraph"/>
        <w:numPr>
          <w:ilvl w:val="0"/>
          <w:numId w:val="16"/>
        </w:numPr>
        <w:spacing w:after="120"/>
        <w:contextualSpacing w:val="0"/>
        <w:rPr>
          <w:rFonts w:ascii="Arial" w:hAnsi="Arial" w:cs="Arial"/>
        </w:rPr>
      </w:pPr>
      <w:r w:rsidRPr="008B25CF">
        <w:rPr>
          <w:rFonts w:ascii="Arial" w:hAnsi="Arial" w:cs="Arial"/>
          <w:b/>
          <w:bCs/>
        </w:rPr>
        <w:t>N</w:t>
      </w:r>
      <w:r w:rsidR="312CBBAD" w:rsidRPr="008B25CF">
        <w:rPr>
          <w:rFonts w:ascii="Arial" w:hAnsi="Arial" w:cs="Arial"/>
          <w:b/>
          <w:bCs/>
        </w:rPr>
        <w:t>aming convention</w:t>
      </w:r>
      <w:r w:rsidRPr="008B25CF">
        <w:rPr>
          <w:rFonts w:ascii="Arial" w:hAnsi="Arial" w:cs="Arial"/>
          <w:b/>
          <w:bCs/>
        </w:rPr>
        <w:t>s</w:t>
      </w:r>
      <w:r w:rsidR="312CBBAD" w:rsidRPr="008B25CF">
        <w:rPr>
          <w:rFonts w:ascii="Arial" w:hAnsi="Arial" w:cs="Arial"/>
        </w:rPr>
        <w:t xml:space="preserve"> </w:t>
      </w:r>
      <w:r w:rsidRPr="008B25CF">
        <w:rPr>
          <w:rFonts w:ascii="Arial" w:hAnsi="Arial" w:cs="Arial"/>
        </w:rPr>
        <w:t xml:space="preserve">for all </w:t>
      </w:r>
      <w:r w:rsidR="7ACC091A" w:rsidRPr="008B25CF">
        <w:rPr>
          <w:rFonts w:ascii="Arial" w:hAnsi="Arial" w:cs="Arial"/>
        </w:rPr>
        <w:t>A</w:t>
      </w:r>
      <w:r w:rsidRPr="008B25CF">
        <w:rPr>
          <w:rFonts w:ascii="Arial" w:hAnsi="Arial" w:cs="Arial"/>
        </w:rPr>
        <w:t xml:space="preserve">pplication materials have been </w:t>
      </w:r>
      <w:r w:rsidR="312CBBAD" w:rsidRPr="008B25CF">
        <w:rPr>
          <w:rFonts w:ascii="Arial" w:hAnsi="Arial" w:cs="Arial"/>
        </w:rPr>
        <w:t>provided in the TCC R</w:t>
      </w:r>
      <w:r w:rsidR="621C34DE" w:rsidRPr="008B25CF">
        <w:rPr>
          <w:rFonts w:ascii="Arial" w:hAnsi="Arial" w:cs="Arial"/>
        </w:rPr>
        <w:t xml:space="preserve">ound </w:t>
      </w:r>
      <w:r w:rsidR="2D0E6940" w:rsidRPr="008B25CF">
        <w:rPr>
          <w:rFonts w:ascii="Arial" w:hAnsi="Arial" w:cs="Arial"/>
        </w:rPr>
        <w:t>4</w:t>
      </w:r>
      <w:r w:rsidR="312CBBAD" w:rsidRPr="008B25CF">
        <w:rPr>
          <w:rFonts w:ascii="Arial" w:hAnsi="Arial" w:cs="Arial"/>
        </w:rPr>
        <w:t xml:space="preserve"> Implementation Grant Application Instructions</w:t>
      </w:r>
      <w:r w:rsidRPr="008B25CF">
        <w:rPr>
          <w:rFonts w:ascii="Arial" w:hAnsi="Arial" w:cs="Arial"/>
        </w:rPr>
        <w:t>.</w:t>
      </w:r>
      <w:r w:rsidRPr="008B25CF">
        <w:rPr>
          <w:rFonts w:ascii="Arial" w:hAnsi="Arial" w:cs="Arial"/>
          <w:u w:val="single"/>
        </w:rPr>
        <w:t xml:space="preserve"> </w:t>
      </w:r>
      <w:r w:rsidR="312CBBAD" w:rsidRPr="008B25CF">
        <w:rPr>
          <w:rFonts w:ascii="Arial" w:hAnsi="Arial" w:cs="Arial"/>
        </w:rPr>
        <w:t xml:space="preserve"> </w:t>
      </w:r>
    </w:p>
    <w:p w14:paraId="2DFDAC07" w14:textId="4895A341" w:rsidR="0091746D" w:rsidRPr="008B25CF" w:rsidRDefault="74A54AC2" w:rsidP="00227C21">
      <w:pPr>
        <w:pStyle w:val="Heading2"/>
        <w:rPr>
          <w:b/>
          <w:bCs/>
        </w:rPr>
      </w:pPr>
      <w:r w:rsidRPr="008B25CF">
        <w:t>Checklist</w:t>
      </w:r>
    </w:p>
    <w:p w14:paraId="710D2402" w14:textId="00379D16" w:rsidR="62359EE7" w:rsidRDefault="62359EE7" w:rsidP="1E14E246">
      <w:pPr>
        <w:spacing w:after="120"/>
        <w:rPr>
          <w:rFonts w:ascii="Arial" w:hAnsi="Arial" w:cs="Arial"/>
        </w:rPr>
      </w:pPr>
      <w:r w:rsidRPr="1E14E246">
        <w:rPr>
          <w:rFonts w:ascii="Arial" w:hAnsi="Arial" w:cs="Arial"/>
        </w:rPr>
        <w:t xml:space="preserve">Use the checklist below to ensure all materials have been submitted as part of the </w:t>
      </w:r>
      <w:r w:rsidR="0E573DA1" w:rsidRPr="1E14E246">
        <w:rPr>
          <w:rFonts w:ascii="Arial" w:hAnsi="Arial" w:cs="Arial"/>
        </w:rPr>
        <w:t>A</w:t>
      </w:r>
      <w:r w:rsidR="2CC95DF4" w:rsidRPr="1E14E246">
        <w:rPr>
          <w:rFonts w:ascii="Arial" w:hAnsi="Arial" w:cs="Arial"/>
        </w:rPr>
        <w:t>pplication</w:t>
      </w:r>
      <w:r w:rsidRPr="1E14E246">
        <w:rPr>
          <w:rFonts w:ascii="Arial" w:hAnsi="Arial" w:cs="Arial"/>
        </w:rPr>
        <w:t>.</w:t>
      </w:r>
    </w:p>
    <w:p w14:paraId="7E6865BD" w14:textId="7ACE5D09" w:rsidR="002359BB" w:rsidRPr="00EB0E20" w:rsidRDefault="005F2F9A" w:rsidP="00EB0E20">
      <w:pPr>
        <w:spacing w:after="0"/>
        <w:rPr>
          <w:rFonts w:ascii="Arial" w:hAnsi="Arial" w:cs="Arial"/>
          <w:b/>
          <w:bCs/>
        </w:rPr>
      </w:pPr>
      <w:sdt>
        <w:sdtPr>
          <w:rPr>
            <w:rFonts w:ascii="Arial" w:eastAsia="Times New Roman" w:hAnsi="Arial" w:cs="Arial"/>
            <w:b/>
            <w:bCs/>
          </w:rPr>
          <w:id w:val="-2064790395"/>
          <w:placeholder>
            <w:docPart w:val="3992F076D1014B36964F22818DC634AB"/>
          </w:placeholder>
          <w14:checkbox>
            <w14:checked w14:val="0"/>
            <w14:checkedState w14:val="2612" w14:font="MS Gothic"/>
            <w14:uncheckedState w14:val="2610" w14:font="MS Gothic"/>
          </w14:checkbox>
        </w:sdtPr>
        <w:sdtEnd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 xml:space="preserve">General Narrative Questions </w:t>
      </w:r>
      <w:r w:rsidR="002359BB" w:rsidRPr="00EB0E20">
        <w:rPr>
          <w:rFonts w:ascii="Arial" w:hAnsi="Arial" w:cs="Arial"/>
        </w:rPr>
        <w:t>(this Word document)</w:t>
      </w:r>
    </w:p>
    <w:p w14:paraId="0613F76E" w14:textId="6E9162F2" w:rsidR="002359BB" w:rsidRPr="00EB0E20" w:rsidRDefault="005F2F9A" w:rsidP="00EB0E20">
      <w:pPr>
        <w:spacing w:after="0"/>
        <w:rPr>
          <w:rFonts w:ascii="Arial" w:hAnsi="Arial" w:cs="Arial"/>
          <w:b/>
          <w:bCs/>
        </w:rPr>
      </w:pPr>
      <w:sdt>
        <w:sdtPr>
          <w:rPr>
            <w:rFonts w:ascii="Arial" w:eastAsia="Times New Roman" w:hAnsi="Arial" w:cs="Arial"/>
            <w:b/>
            <w:bCs/>
          </w:rPr>
          <w:id w:val="1384438828"/>
          <w:placeholder>
            <w:docPart w:val="03D186B0A7314E63B269350808E624CC"/>
          </w:placeholder>
          <w14:checkbox>
            <w14:checked w14:val="0"/>
            <w14:checkedState w14:val="2612" w14:font="MS Gothic"/>
            <w14:uncheckedState w14:val="2610" w14:font="MS Gothic"/>
          </w14:checkbox>
        </w:sdtPr>
        <w:sdtEnd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 xml:space="preserve">Summary Workbook </w:t>
      </w:r>
      <w:r w:rsidR="002359BB" w:rsidRPr="00EB0E20">
        <w:rPr>
          <w:rFonts w:ascii="Arial" w:hAnsi="Arial" w:cs="Arial"/>
        </w:rPr>
        <w:t>(Excel)</w:t>
      </w:r>
    </w:p>
    <w:p w14:paraId="4707DC80" w14:textId="2B552177" w:rsidR="002359BB" w:rsidRPr="00EB0E20" w:rsidRDefault="005F2F9A" w:rsidP="00EB0E20">
      <w:pPr>
        <w:spacing w:after="0"/>
        <w:rPr>
          <w:rFonts w:ascii="Arial" w:hAnsi="Arial" w:cs="Arial"/>
          <w:b/>
          <w:bCs/>
        </w:rPr>
      </w:pPr>
      <w:sdt>
        <w:sdtPr>
          <w:rPr>
            <w:rFonts w:ascii="Arial" w:eastAsia="Times New Roman" w:hAnsi="Arial" w:cs="Arial"/>
            <w:b/>
            <w:bCs/>
          </w:rPr>
          <w:id w:val="-475984364"/>
          <w:placeholder>
            <w:docPart w:val="2759B864758547E3809BF0C5B768D103"/>
          </w:placeholder>
          <w14:checkbox>
            <w14:checked w14:val="0"/>
            <w14:checkedState w14:val="2612" w14:font="MS Gothic"/>
            <w14:uncheckedState w14:val="2610" w14:font="MS Gothic"/>
          </w14:checkbox>
        </w:sdtPr>
        <w:sdtEnd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 xml:space="preserve">Grantee Workbook </w:t>
      </w:r>
      <w:r w:rsidR="002359BB" w:rsidRPr="00EB0E20">
        <w:rPr>
          <w:rFonts w:ascii="Arial" w:hAnsi="Arial" w:cs="Arial"/>
        </w:rPr>
        <w:t>(Excel)</w:t>
      </w:r>
    </w:p>
    <w:p w14:paraId="6D875F25" w14:textId="4600B67F" w:rsidR="002359BB" w:rsidRPr="00EB0E20" w:rsidRDefault="005F2F9A" w:rsidP="00EB0E20">
      <w:pPr>
        <w:spacing w:after="0"/>
        <w:rPr>
          <w:rFonts w:ascii="Arial" w:hAnsi="Arial" w:cs="Arial"/>
          <w:b/>
          <w:bCs/>
        </w:rPr>
      </w:pPr>
      <w:sdt>
        <w:sdtPr>
          <w:rPr>
            <w:rFonts w:ascii="Arial" w:eastAsia="Times New Roman" w:hAnsi="Arial" w:cs="Arial"/>
            <w:b/>
            <w:bCs/>
          </w:rPr>
          <w:id w:val="1390543464"/>
          <w:placeholder>
            <w:docPart w:val="98790F59ED744627811D66FB25CCFE30"/>
          </w:placeholder>
          <w14:checkbox>
            <w14:checked w14:val="0"/>
            <w14:checkedState w14:val="2612" w14:font="MS Gothic"/>
            <w14:uncheckedState w14:val="2610" w14:font="MS Gothic"/>
          </w14:checkbox>
        </w:sdtPr>
        <w:sdtEnd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Project Area Maps</w:t>
      </w:r>
      <w:r w:rsidR="00EB0E20">
        <w:rPr>
          <w:rFonts w:ascii="Arial" w:hAnsi="Arial" w:cs="Arial"/>
          <w:b/>
          <w:bCs/>
        </w:rPr>
        <w:t xml:space="preserve"> </w:t>
      </w:r>
      <w:r w:rsidR="00EB0E20">
        <w:rPr>
          <w:rFonts w:ascii="Arial" w:hAnsi="Arial" w:cs="Arial"/>
        </w:rPr>
        <w:t>(</w:t>
      </w:r>
      <w:r w:rsidR="002359BB" w:rsidRPr="00EB0E20">
        <w:rPr>
          <w:rFonts w:ascii="Arial" w:hAnsi="Arial" w:cs="Arial"/>
        </w:rPr>
        <w:t>Three formats: 1) PDF, 2) Shapefile, and 3) KMZ/KML file</w:t>
      </w:r>
      <w:r w:rsidR="00EB0E20">
        <w:rPr>
          <w:rFonts w:ascii="Arial" w:hAnsi="Arial" w:cs="Arial"/>
        </w:rPr>
        <w:t>)</w:t>
      </w:r>
    </w:p>
    <w:p w14:paraId="7D5A0A12" w14:textId="02CB2A80" w:rsidR="002359BB" w:rsidRPr="00EB0E20" w:rsidRDefault="005F2F9A" w:rsidP="00EB0E20">
      <w:pPr>
        <w:spacing w:after="0"/>
        <w:rPr>
          <w:rFonts w:ascii="Arial" w:hAnsi="Arial" w:cs="Arial"/>
          <w:b/>
          <w:bCs/>
        </w:rPr>
      </w:pPr>
      <w:sdt>
        <w:sdtPr>
          <w:rPr>
            <w:rFonts w:ascii="Arial" w:eastAsia="Times New Roman" w:hAnsi="Arial" w:cs="Arial"/>
            <w:b/>
            <w:bCs/>
          </w:rPr>
          <w:id w:val="-107431664"/>
          <w:placeholder>
            <w:docPart w:val="2F38220855C34BD99203176C0A82BF57"/>
          </w:placeholder>
          <w14:checkbox>
            <w14:checked w14:val="0"/>
            <w14:checkedState w14:val="2612" w14:font="MS Gothic"/>
            <w14:uncheckedState w14:val="2610" w14:font="MS Gothic"/>
          </w14:checkbox>
        </w:sdtPr>
        <w:sdtEnd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 xml:space="preserve">Supporting Documentation for Disadvantaged Unincorporated Areas </w:t>
      </w:r>
      <w:r w:rsidR="002359BB" w:rsidRPr="00EB0E20">
        <w:rPr>
          <w:rFonts w:ascii="Arial" w:hAnsi="Arial" w:cs="Arial"/>
          <w:i/>
          <w:iCs/>
        </w:rPr>
        <w:t>(if applicable)</w:t>
      </w:r>
    </w:p>
    <w:p w14:paraId="024149A8" w14:textId="0BFD3F62" w:rsidR="002359BB" w:rsidRPr="00EB0E20" w:rsidRDefault="005F2F9A" w:rsidP="00EB0E20">
      <w:pPr>
        <w:spacing w:after="0"/>
        <w:rPr>
          <w:rFonts w:ascii="Arial" w:hAnsi="Arial" w:cs="Arial"/>
          <w:b/>
          <w:bCs/>
        </w:rPr>
      </w:pPr>
      <w:sdt>
        <w:sdtPr>
          <w:rPr>
            <w:rFonts w:ascii="Arial" w:eastAsia="Times New Roman" w:hAnsi="Arial" w:cs="Arial"/>
            <w:b/>
            <w:bCs/>
          </w:rPr>
          <w:id w:val="857628151"/>
          <w:placeholder>
            <w:docPart w:val="079A1768A1374862881630652F401BA0"/>
          </w:placeholder>
          <w14:checkbox>
            <w14:checked w14:val="0"/>
            <w14:checkedState w14:val="2612" w14:font="MS Gothic"/>
            <w14:uncheckedState w14:val="2610" w14:font="MS Gothic"/>
          </w14:checkbox>
        </w:sdtPr>
        <w:sdtEnd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Financial Audits for each Lead and Co-Applicant</w:t>
      </w:r>
    </w:p>
    <w:p w14:paraId="1DB361EA" w14:textId="40256335" w:rsidR="002359BB" w:rsidRPr="00EB0E20" w:rsidRDefault="005F2F9A" w:rsidP="00EB0E20">
      <w:pPr>
        <w:spacing w:after="0"/>
        <w:rPr>
          <w:rFonts w:ascii="Arial" w:hAnsi="Arial" w:cs="Arial"/>
          <w:b/>
          <w:bCs/>
        </w:rPr>
      </w:pPr>
      <w:sdt>
        <w:sdtPr>
          <w:rPr>
            <w:rFonts w:ascii="Arial" w:eastAsia="Times New Roman" w:hAnsi="Arial" w:cs="Arial"/>
            <w:b/>
            <w:bCs/>
          </w:rPr>
          <w:id w:val="-311947482"/>
          <w:placeholder>
            <w:docPart w:val="9F99EC57AA11439B849C7C1A98B4B11B"/>
          </w:placeholder>
          <w14:checkbox>
            <w14:checked w14:val="0"/>
            <w14:checkedState w14:val="2612" w14:font="MS Gothic"/>
            <w14:uncheckedState w14:val="2610" w14:font="MS Gothic"/>
          </w14:checkbox>
        </w:sdtPr>
        <w:sdtEnd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Federal Form 990 and IRS 501(c)(3) Tax Determination Letter for non-profits</w:t>
      </w:r>
    </w:p>
    <w:p w14:paraId="05C0041D" w14:textId="00F52D73" w:rsidR="002359BB" w:rsidRPr="00EB0E20" w:rsidRDefault="005F2F9A" w:rsidP="00EB0E20">
      <w:pPr>
        <w:spacing w:after="0"/>
        <w:rPr>
          <w:rFonts w:ascii="Arial" w:hAnsi="Arial" w:cs="Arial"/>
          <w:b/>
          <w:bCs/>
        </w:rPr>
      </w:pPr>
      <w:sdt>
        <w:sdtPr>
          <w:rPr>
            <w:rFonts w:ascii="Arial" w:eastAsia="Times New Roman" w:hAnsi="Arial" w:cs="Arial"/>
            <w:b/>
            <w:bCs/>
          </w:rPr>
          <w:id w:val="1015885499"/>
          <w:placeholder>
            <w:docPart w:val="11E4846BE12A4DD696BDE887084324EA"/>
          </w:placeholder>
          <w14:checkbox>
            <w14:checked w14:val="0"/>
            <w14:checkedState w14:val="2612" w14:font="MS Gothic"/>
            <w14:uncheckedState w14:val="2610" w14:font="MS Gothic"/>
          </w14:checkbox>
        </w:sdtPr>
        <w:sdtEnd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Audit Findings</w:t>
      </w:r>
    </w:p>
    <w:p w14:paraId="326A7632" w14:textId="7418BDEA" w:rsidR="002359BB" w:rsidRPr="00EB0E20" w:rsidRDefault="005F2F9A" w:rsidP="00EB0E20">
      <w:pPr>
        <w:spacing w:after="0"/>
        <w:rPr>
          <w:rFonts w:ascii="Arial" w:hAnsi="Arial" w:cs="Arial"/>
          <w:b/>
          <w:bCs/>
        </w:rPr>
      </w:pPr>
      <w:sdt>
        <w:sdtPr>
          <w:rPr>
            <w:rFonts w:ascii="Arial" w:eastAsia="Times New Roman" w:hAnsi="Arial" w:cs="Arial"/>
            <w:b/>
            <w:bCs/>
          </w:rPr>
          <w:id w:val="-387564759"/>
          <w:placeholder>
            <w:docPart w:val="7B525868D1FC4E64BDC38F4E53E04567"/>
          </w:placeholder>
          <w14:checkbox>
            <w14:checked w14:val="0"/>
            <w14:checkedState w14:val="2612" w14:font="MS Gothic"/>
            <w14:uncheckedState w14:val="2610" w14:font="MS Gothic"/>
          </w14:checkbox>
        </w:sdtPr>
        <w:sdtEnd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Leverage Funding Verification</w:t>
      </w:r>
    </w:p>
    <w:p w14:paraId="394535B4" w14:textId="5A48B2B1" w:rsidR="002359BB" w:rsidRPr="00EB0E20" w:rsidRDefault="005F2F9A" w:rsidP="00EB0E20">
      <w:pPr>
        <w:spacing w:after="0"/>
        <w:rPr>
          <w:rFonts w:ascii="Arial" w:hAnsi="Arial" w:cs="Arial"/>
          <w:b/>
          <w:bCs/>
        </w:rPr>
      </w:pPr>
      <w:sdt>
        <w:sdtPr>
          <w:rPr>
            <w:rFonts w:ascii="Arial" w:eastAsia="Times New Roman" w:hAnsi="Arial" w:cs="Arial"/>
            <w:b/>
            <w:bCs/>
          </w:rPr>
          <w:id w:val="1800111380"/>
          <w:placeholder>
            <w:docPart w:val="DA189C710DE84394BC6407564BF6BA18"/>
          </w:placeholder>
          <w14:checkbox>
            <w14:checked w14:val="0"/>
            <w14:checkedState w14:val="2612" w14:font="MS Gothic"/>
            <w14:uncheckedState w14:val="2610" w14:font="MS Gothic"/>
          </w14:checkbox>
        </w:sdtPr>
        <w:sdtEnd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Adopted Resolution or Letter of Commitment from a Public Agency</w:t>
      </w:r>
    </w:p>
    <w:p w14:paraId="2F2A168E" w14:textId="7782A47F" w:rsidR="002359BB" w:rsidRPr="00EB0E20" w:rsidRDefault="005F2F9A" w:rsidP="00EB0E20">
      <w:pPr>
        <w:spacing w:after="0"/>
        <w:rPr>
          <w:rFonts w:ascii="Arial" w:hAnsi="Arial" w:cs="Arial"/>
          <w:b/>
          <w:bCs/>
        </w:rPr>
      </w:pPr>
      <w:sdt>
        <w:sdtPr>
          <w:rPr>
            <w:rFonts w:ascii="Arial" w:eastAsia="Times New Roman" w:hAnsi="Arial" w:cs="Arial"/>
            <w:b/>
            <w:bCs/>
          </w:rPr>
          <w:id w:val="1768429107"/>
          <w:placeholder>
            <w:docPart w:val="3E2AB1BF73CF48FDB170CAA8791D7013"/>
          </w:placeholder>
          <w14:checkbox>
            <w14:checked w14:val="0"/>
            <w14:checkedState w14:val="2612" w14:font="MS Gothic"/>
            <w14:uncheckedState w14:val="2610" w14:font="MS Gothic"/>
          </w14:checkbox>
        </w:sdtPr>
        <w:sdtEnd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Management Capacity Documentation for each Lead and Co-Applicant</w:t>
      </w:r>
    </w:p>
    <w:p w14:paraId="7CB00918" w14:textId="18E019F7" w:rsidR="002359BB" w:rsidRPr="00EB0E20" w:rsidRDefault="005F2F9A" w:rsidP="00EB0E20">
      <w:pPr>
        <w:spacing w:after="0"/>
        <w:rPr>
          <w:rFonts w:ascii="Arial" w:hAnsi="Arial" w:cs="Arial"/>
          <w:b/>
          <w:bCs/>
        </w:rPr>
      </w:pPr>
      <w:sdt>
        <w:sdtPr>
          <w:rPr>
            <w:rFonts w:ascii="Arial" w:eastAsia="Times New Roman" w:hAnsi="Arial" w:cs="Arial"/>
            <w:b/>
            <w:bCs/>
          </w:rPr>
          <w:id w:val="-1959946016"/>
          <w:placeholder>
            <w:docPart w:val="26C3820A875E4277ADB57C73E42ADB6C"/>
          </w:placeholder>
          <w14:checkbox>
            <w14:checked w14:val="0"/>
            <w14:checkedState w14:val="2612" w14:font="MS Gothic"/>
            <w14:uncheckedState w14:val="2610" w14:font="MS Gothic"/>
          </w14:checkbox>
        </w:sdtPr>
        <w:sdtEnd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Reference Letters for each Lead and Co-Applicant</w:t>
      </w:r>
    </w:p>
    <w:p w14:paraId="0859D0D0" w14:textId="4E69D1E7" w:rsidR="002359BB" w:rsidRPr="00EB0E20" w:rsidRDefault="005F2F9A" w:rsidP="00EB0E20">
      <w:pPr>
        <w:spacing w:after="0"/>
        <w:rPr>
          <w:rFonts w:ascii="Arial" w:hAnsi="Arial" w:cs="Arial"/>
          <w:b/>
          <w:bCs/>
        </w:rPr>
      </w:pPr>
      <w:sdt>
        <w:sdtPr>
          <w:rPr>
            <w:rFonts w:ascii="Arial" w:eastAsia="Times New Roman" w:hAnsi="Arial" w:cs="Arial"/>
            <w:b/>
            <w:bCs/>
          </w:rPr>
          <w:id w:val="878355173"/>
          <w:placeholder>
            <w:docPart w:val="9F784572FF904D78A60F63EBB5E2BAFC"/>
          </w:placeholder>
          <w14:checkbox>
            <w14:checked w14:val="0"/>
            <w14:checkedState w14:val="2612" w14:font="MS Gothic"/>
            <w14:uncheckedState w14:val="2610" w14:font="MS Gothic"/>
          </w14:checkbox>
        </w:sdtPr>
        <w:sdtEnd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 xml:space="preserve">Signed Partnership Agreement </w:t>
      </w:r>
      <w:r w:rsidR="002359BB" w:rsidRPr="00EB0E20">
        <w:rPr>
          <w:rFonts w:ascii="Arial" w:hAnsi="Arial" w:cs="Arial"/>
        </w:rPr>
        <w:t>(</w:t>
      </w:r>
      <w:r w:rsidR="002359BB" w:rsidRPr="00EB0E20">
        <w:rPr>
          <w:rFonts w:ascii="Arial" w:hAnsi="Arial" w:cs="Arial"/>
          <w:b/>
          <w:bCs/>
        </w:rPr>
        <w:t>MOU</w:t>
      </w:r>
      <w:r w:rsidR="002359BB" w:rsidRPr="00EB0E20">
        <w:rPr>
          <w:rFonts w:ascii="Arial" w:hAnsi="Arial" w:cs="Arial"/>
        </w:rPr>
        <w:t xml:space="preserve"> required for applicants with multiple jurisdictions)</w:t>
      </w:r>
      <w:r w:rsidR="002359BB" w:rsidRPr="00EB0E20">
        <w:rPr>
          <w:rFonts w:ascii="Arial" w:hAnsi="Arial" w:cs="Arial"/>
          <w:b/>
          <w:bCs/>
        </w:rPr>
        <w:t xml:space="preserve"> </w:t>
      </w:r>
    </w:p>
    <w:p w14:paraId="78AC6F09" w14:textId="0F0E68F4" w:rsidR="002359BB" w:rsidRPr="00EB0E20" w:rsidRDefault="005F2F9A" w:rsidP="00EB0E20">
      <w:pPr>
        <w:spacing w:after="0"/>
        <w:rPr>
          <w:rFonts w:ascii="Arial" w:hAnsi="Arial" w:cs="Arial"/>
          <w:b/>
          <w:bCs/>
        </w:rPr>
      </w:pPr>
      <w:sdt>
        <w:sdtPr>
          <w:rPr>
            <w:rFonts w:ascii="Arial" w:eastAsia="Times New Roman" w:hAnsi="Arial" w:cs="Arial"/>
            <w:b/>
            <w:bCs/>
          </w:rPr>
          <w:id w:val="721032056"/>
          <w:placeholder>
            <w:docPart w:val="57009575909F4100A0D079F1E9E2A2A6"/>
          </w:placeholder>
          <w14:checkbox>
            <w14:checked w14:val="0"/>
            <w14:checkedState w14:val="2612" w14:font="MS Gothic"/>
            <w14:uncheckedState w14:val="2610" w14:font="MS Gothic"/>
          </w14:checkbox>
        </w:sdtPr>
        <w:sdtEnd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 xml:space="preserve">Organizational Chart or Diagram of Collaborative Stakeholder Structure </w:t>
      </w:r>
    </w:p>
    <w:p w14:paraId="0A2CA44F" w14:textId="45FA539F" w:rsidR="002359BB" w:rsidRPr="00EB0E20" w:rsidRDefault="005F2F9A" w:rsidP="00EB0E20">
      <w:pPr>
        <w:spacing w:after="0"/>
        <w:rPr>
          <w:rFonts w:ascii="Arial" w:hAnsi="Arial" w:cs="Arial"/>
          <w:b/>
          <w:bCs/>
        </w:rPr>
      </w:pPr>
      <w:sdt>
        <w:sdtPr>
          <w:rPr>
            <w:rFonts w:ascii="Arial" w:eastAsia="Times New Roman" w:hAnsi="Arial" w:cs="Arial"/>
            <w:b/>
            <w:bCs/>
          </w:rPr>
          <w:id w:val="1240443955"/>
          <w:placeholder>
            <w:docPart w:val="BE693B16DD2F48D8924C772D93F6F9FB"/>
          </w:placeholder>
          <w14:checkbox>
            <w14:checked w14:val="0"/>
            <w14:checkedState w14:val="2612" w14:font="MS Gothic"/>
            <w14:uncheckedState w14:val="2610" w14:font="MS Gothic"/>
          </w14:checkbox>
        </w:sdtPr>
        <w:sdtEnd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Letter from Local Jurisdiction’s Planning Department</w:t>
      </w:r>
    </w:p>
    <w:p w14:paraId="6DA81DDF" w14:textId="68F58C56" w:rsidR="002359BB" w:rsidRPr="00EB0E20" w:rsidRDefault="005F2F9A" w:rsidP="00EB0E20">
      <w:pPr>
        <w:spacing w:after="0"/>
        <w:rPr>
          <w:rFonts w:ascii="Arial" w:hAnsi="Arial" w:cs="Arial"/>
          <w:b/>
          <w:bCs/>
        </w:rPr>
      </w:pPr>
      <w:sdt>
        <w:sdtPr>
          <w:rPr>
            <w:rFonts w:ascii="Arial" w:eastAsia="Times New Roman" w:hAnsi="Arial" w:cs="Arial"/>
            <w:b/>
            <w:bCs/>
          </w:rPr>
          <w:id w:val="453756846"/>
          <w:placeholder>
            <w:docPart w:val="7295338225F242CCA3F1E0E842A385C6"/>
          </w:placeholder>
          <w14:checkbox>
            <w14:checked w14:val="0"/>
            <w14:checkedState w14:val="2612" w14:font="MS Gothic"/>
            <w14:uncheckedState w14:val="2610" w14:font="MS Gothic"/>
          </w14:checkbox>
        </w:sdtPr>
        <w:sdtEnd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Access to Basic Infrastructure Documentation</w:t>
      </w:r>
    </w:p>
    <w:p w14:paraId="658EF689" w14:textId="4CC03D8B" w:rsidR="002359BB" w:rsidRPr="00EB0E20" w:rsidRDefault="005F2F9A" w:rsidP="00EB0E20">
      <w:pPr>
        <w:spacing w:after="0"/>
        <w:rPr>
          <w:rFonts w:ascii="Arial" w:hAnsi="Arial" w:cs="Arial"/>
          <w:b/>
          <w:bCs/>
        </w:rPr>
      </w:pPr>
      <w:sdt>
        <w:sdtPr>
          <w:rPr>
            <w:rFonts w:ascii="Arial" w:eastAsia="Times New Roman" w:hAnsi="Arial" w:cs="Arial"/>
            <w:b/>
            <w:bCs/>
          </w:rPr>
          <w:id w:val="-1136633514"/>
          <w:placeholder>
            <w:docPart w:val="C1326C5514C942E9825C94348C8A1CA8"/>
          </w:placeholder>
          <w14:checkbox>
            <w14:checked w14:val="0"/>
            <w14:checkedState w14:val="2612" w14:font="MS Gothic"/>
            <w14:uncheckedState w14:val="2610" w14:font="MS Gothic"/>
          </w14:checkbox>
        </w:sdtPr>
        <w:sdtEnd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Access to Regional Services and Job Centers Documentation</w:t>
      </w:r>
    </w:p>
    <w:p w14:paraId="3894CFCB" w14:textId="6A379BD1" w:rsidR="002359BB" w:rsidRPr="00EB0E20" w:rsidRDefault="005F2F9A" w:rsidP="00EB0E20">
      <w:pPr>
        <w:spacing w:after="0"/>
        <w:rPr>
          <w:rFonts w:ascii="Arial" w:hAnsi="Arial" w:cs="Arial"/>
          <w:b/>
          <w:bCs/>
        </w:rPr>
      </w:pPr>
      <w:sdt>
        <w:sdtPr>
          <w:rPr>
            <w:rFonts w:ascii="Arial" w:eastAsia="Times New Roman" w:hAnsi="Arial" w:cs="Arial"/>
            <w:b/>
            <w:bCs/>
          </w:rPr>
          <w:id w:val="-463888589"/>
          <w:placeholder>
            <w:docPart w:val="678879AFCA214DF4A7433DCFEC6F5F23"/>
          </w:placeholder>
          <w14:checkbox>
            <w14:checked w14:val="0"/>
            <w14:checkedState w14:val="2612" w14:font="MS Gothic"/>
            <w14:uncheckedState w14:val="2610" w14:font="MS Gothic"/>
          </w14:checkbox>
        </w:sdtPr>
        <w:sdtEnd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 xml:space="preserve">High Speed Rail Project Map </w:t>
      </w:r>
      <w:r w:rsidR="002359BB" w:rsidRPr="00EB0E20">
        <w:rPr>
          <w:rFonts w:ascii="Arial" w:hAnsi="Arial" w:cs="Arial"/>
          <w:i/>
          <w:iCs/>
        </w:rPr>
        <w:t>(if applicable)</w:t>
      </w:r>
    </w:p>
    <w:p w14:paraId="3FF47969" w14:textId="371B970F" w:rsidR="002359BB" w:rsidRPr="00EB0E20" w:rsidRDefault="005F2F9A" w:rsidP="00EB0E20">
      <w:pPr>
        <w:spacing w:after="0"/>
        <w:rPr>
          <w:rFonts w:ascii="Arial" w:hAnsi="Arial" w:cs="Arial"/>
          <w:b/>
          <w:bCs/>
        </w:rPr>
      </w:pPr>
      <w:sdt>
        <w:sdtPr>
          <w:rPr>
            <w:rFonts w:ascii="Arial" w:eastAsia="Times New Roman" w:hAnsi="Arial" w:cs="Arial"/>
            <w:b/>
            <w:bCs/>
          </w:rPr>
          <w:id w:val="921141919"/>
          <w:placeholder>
            <w:docPart w:val="5F3F4BDAD2184B189669A6BAC2E43CC8"/>
          </w:placeholder>
          <w14:checkbox>
            <w14:checked w14:val="0"/>
            <w14:checkedState w14:val="2612" w14:font="MS Gothic"/>
            <w14:uncheckedState w14:val="2610" w14:font="MS Gothic"/>
          </w14:checkbox>
        </w:sdtPr>
        <w:sdtEnd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proofErr w:type="spellStart"/>
      <w:r w:rsidR="002359BB" w:rsidRPr="00EB0E20">
        <w:rPr>
          <w:rFonts w:ascii="Arial" w:hAnsi="Arial" w:cs="Arial"/>
          <w:b/>
          <w:bCs/>
        </w:rPr>
        <w:t>Prohousing</w:t>
      </w:r>
      <w:proofErr w:type="spellEnd"/>
      <w:r w:rsidR="002359BB" w:rsidRPr="00EB0E20">
        <w:rPr>
          <w:rFonts w:ascii="Arial" w:hAnsi="Arial" w:cs="Arial"/>
          <w:b/>
          <w:bCs/>
        </w:rPr>
        <w:t xml:space="preserve"> Policy Incentive Documentation </w:t>
      </w:r>
      <w:r w:rsidR="002359BB" w:rsidRPr="00EB0E20">
        <w:rPr>
          <w:rFonts w:ascii="Arial" w:hAnsi="Arial" w:cs="Arial"/>
          <w:i/>
          <w:iCs/>
        </w:rPr>
        <w:t>(if applicable)</w:t>
      </w:r>
    </w:p>
    <w:p w14:paraId="54C0D684" w14:textId="579746FE" w:rsidR="001218DC" w:rsidRPr="00EB0E20" w:rsidRDefault="005F2F9A" w:rsidP="00EB0E20">
      <w:pPr>
        <w:spacing w:after="0"/>
        <w:rPr>
          <w:rFonts w:ascii="Arial" w:hAnsi="Arial" w:cs="Arial"/>
          <w:b/>
          <w:bCs/>
        </w:rPr>
      </w:pPr>
      <w:sdt>
        <w:sdtPr>
          <w:rPr>
            <w:rFonts w:ascii="Arial" w:eastAsia="Times New Roman" w:hAnsi="Arial" w:cs="Arial"/>
            <w:b/>
            <w:bCs/>
          </w:rPr>
          <w:id w:val="907503840"/>
          <w:placeholder>
            <w:docPart w:val="0BD5BD33DEB44E05ADECE21CC1BE1FAB"/>
          </w:placeholder>
          <w14:checkbox>
            <w14:checked w14:val="0"/>
            <w14:checkedState w14:val="2612" w14:font="MS Gothic"/>
            <w14:uncheckedState w14:val="2610" w14:font="MS Gothic"/>
          </w14:checkbox>
        </w:sdtPr>
        <w:sdtEnd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 xml:space="preserve">Air Pollution Prevention and Mitigation Policy Incentive Documentation </w:t>
      </w:r>
      <w:r w:rsidR="002359BB" w:rsidRPr="00EB0E20">
        <w:rPr>
          <w:rFonts w:ascii="Arial" w:hAnsi="Arial" w:cs="Arial"/>
          <w:i/>
          <w:iCs/>
        </w:rPr>
        <w:t>(if applicable)</w:t>
      </w:r>
    </w:p>
    <w:p w14:paraId="6CFBF671" w14:textId="77777777" w:rsidR="003E725F" w:rsidRDefault="003E725F" w:rsidP="00227C21">
      <w:pPr>
        <w:pStyle w:val="Heading2"/>
      </w:pPr>
    </w:p>
    <w:p w14:paraId="1A2864D8" w14:textId="449D98CE" w:rsidR="00591D41" w:rsidRPr="008B25CF" w:rsidRDefault="2A484344" w:rsidP="00227C21">
      <w:pPr>
        <w:pStyle w:val="Heading2"/>
        <w:rPr>
          <w:b/>
          <w:bCs/>
        </w:rPr>
      </w:pPr>
      <w:r w:rsidRPr="008B25CF">
        <w:t>Vision for Transformation</w:t>
      </w:r>
    </w:p>
    <w:p w14:paraId="7395A04C" w14:textId="77777777" w:rsidR="001C2C71" w:rsidRPr="008B25CF" w:rsidRDefault="001C2C71" w:rsidP="000A1165">
      <w:pPr>
        <w:spacing w:after="0"/>
        <w:rPr>
          <w:rFonts w:ascii="Arial" w:hAnsi="Arial" w:cs="Arial"/>
        </w:rPr>
      </w:pPr>
    </w:p>
    <w:p w14:paraId="5395885A" w14:textId="5B029289" w:rsidR="00101769" w:rsidRPr="00AB6F88" w:rsidRDefault="6E663D48" w:rsidP="00AB6F88">
      <w:pPr>
        <w:pStyle w:val="Heading3"/>
      </w:pPr>
      <w:bookmarkStart w:id="1" w:name="_Hlk22125883"/>
      <w:r w:rsidRPr="00AB6F88">
        <w:t>Project Area</w:t>
      </w:r>
      <w:r w:rsidR="0B9F1E00" w:rsidRPr="00AB6F88">
        <w:t xml:space="preserve"> Profile</w:t>
      </w:r>
    </w:p>
    <w:p w14:paraId="0CBC6ACA" w14:textId="77777777" w:rsidR="00816033" w:rsidRPr="008B25CF" w:rsidRDefault="00816033" w:rsidP="000A1165">
      <w:pPr>
        <w:spacing w:after="0"/>
        <w:rPr>
          <w:rFonts w:ascii="Arial" w:hAnsi="Arial" w:cs="Arial"/>
          <w:b/>
        </w:rPr>
      </w:pPr>
    </w:p>
    <w:p w14:paraId="06D1474B" w14:textId="630C4483" w:rsidR="00101769" w:rsidRPr="008B25CF" w:rsidRDefault="00101769" w:rsidP="000A1165">
      <w:pPr>
        <w:pStyle w:val="NoSpacing"/>
        <w:numPr>
          <w:ilvl w:val="0"/>
          <w:numId w:val="19"/>
        </w:numPr>
        <w:tabs>
          <w:tab w:val="left" w:pos="1267"/>
        </w:tabs>
        <w:contextualSpacing/>
        <w:jc w:val="both"/>
        <w:rPr>
          <w:rFonts w:ascii="Arial" w:hAnsi="Arial" w:cs="Arial"/>
        </w:rPr>
      </w:pPr>
      <w:r w:rsidRPr="008B25CF">
        <w:rPr>
          <w:rFonts w:ascii="Arial" w:hAnsi="Arial" w:cs="Arial"/>
        </w:rPr>
        <w:t>Provide a summary description of the Project Area. Describe how the selected Project Area meets the requirements outlined in the TCC Program Guidelines:</w:t>
      </w:r>
      <w:r w:rsidR="001E3910" w:rsidRPr="008B25CF">
        <w:rPr>
          <w:rFonts w:ascii="Arial" w:hAnsi="Arial" w:cs="Arial"/>
        </w:rPr>
        <w:t xml:space="preserve"> </w:t>
      </w:r>
      <w:r w:rsidR="001E3910" w:rsidRPr="008B25CF">
        <w:rPr>
          <w:rFonts w:ascii="Arial" w:hAnsi="Arial" w:cs="Arial"/>
          <w:b/>
        </w:rPr>
        <w:t>(</w:t>
      </w:r>
      <w:r w:rsidR="00B43FE7" w:rsidRPr="008B25CF">
        <w:rPr>
          <w:rFonts w:ascii="Arial" w:hAnsi="Arial" w:cs="Arial"/>
          <w:b/>
        </w:rPr>
        <w:t>200 words)</w:t>
      </w:r>
    </w:p>
    <w:p w14:paraId="25A8BA3A" w14:textId="25D53338" w:rsidR="00101769" w:rsidRPr="008B25CF" w:rsidRDefault="0E85DD0C" w:rsidP="000A1165">
      <w:pPr>
        <w:pStyle w:val="NoSpacing"/>
        <w:numPr>
          <w:ilvl w:val="1"/>
          <w:numId w:val="19"/>
        </w:numPr>
        <w:tabs>
          <w:tab w:val="left" w:pos="1267"/>
        </w:tabs>
        <w:ind w:left="1080"/>
        <w:contextualSpacing/>
        <w:jc w:val="both"/>
        <w:rPr>
          <w:rFonts w:ascii="Arial" w:hAnsi="Arial" w:cs="Arial"/>
        </w:rPr>
      </w:pPr>
      <w:r w:rsidRPr="008B25CF">
        <w:rPr>
          <w:rFonts w:ascii="Arial" w:hAnsi="Arial" w:cs="Arial"/>
        </w:rPr>
        <w:t>Total square miles</w:t>
      </w:r>
    </w:p>
    <w:p w14:paraId="3DC9DE0A" w14:textId="4B155A3D" w:rsidR="28623C77" w:rsidRPr="008B25CF" w:rsidRDefault="0E85DD0C" w:rsidP="5C8F6111">
      <w:pPr>
        <w:pStyle w:val="NoSpacing"/>
        <w:numPr>
          <w:ilvl w:val="1"/>
          <w:numId w:val="19"/>
        </w:numPr>
        <w:tabs>
          <w:tab w:val="left" w:pos="1267"/>
        </w:tabs>
        <w:ind w:left="1080"/>
        <w:jc w:val="both"/>
        <w:rPr>
          <w:rFonts w:ascii="Arial" w:hAnsi="Arial" w:cs="Arial"/>
        </w:rPr>
      </w:pPr>
      <w:r w:rsidRPr="008B25CF">
        <w:rPr>
          <w:rFonts w:ascii="Arial" w:hAnsi="Arial" w:cs="Arial"/>
        </w:rPr>
        <w:t xml:space="preserve">Percentage of Project Area that falls within eligible priority population areas: the top </w:t>
      </w:r>
      <w:r w:rsidR="08E7E815" w:rsidRPr="008B25CF">
        <w:rPr>
          <w:rFonts w:ascii="Arial" w:hAnsi="Arial" w:cs="Arial"/>
        </w:rPr>
        <w:t>25</w:t>
      </w:r>
      <w:r w:rsidRPr="008B25CF">
        <w:rPr>
          <w:rFonts w:ascii="Arial" w:hAnsi="Arial" w:cs="Arial"/>
        </w:rPr>
        <w:t xml:space="preserve">% disadvantaged communities per </w:t>
      </w:r>
      <w:proofErr w:type="spellStart"/>
      <w:r w:rsidRPr="008B25CF">
        <w:rPr>
          <w:rFonts w:ascii="Arial" w:hAnsi="Arial" w:cs="Arial"/>
        </w:rPr>
        <w:t>CalEnviroScreen</w:t>
      </w:r>
      <w:proofErr w:type="spellEnd"/>
      <w:r w:rsidRPr="008B25CF">
        <w:rPr>
          <w:rFonts w:ascii="Arial" w:hAnsi="Arial" w:cs="Arial"/>
        </w:rPr>
        <w:t xml:space="preserve"> 3.0 or </w:t>
      </w:r>
      <w:r w:rsidR="5AE4B188" w:rsidRPr="008B25CF">
        <w:rPr>
          <w:rFonts w:ascii="Arial" w:hAnsi="Arial" w:cs="Arial"/>
        </w:rPr>
        <w:t>4</w:t>
      </w:r>
      <w:r w:rsidRPr="008B25CF">
        <w:rPr>
          <w:rFonts w:ascii="Arial" w:hAnsi="Arial" w:cs="Arial"/>
        </w:rPr>
        <w:t>.0, federally recognized tribal boundaries, or eligible disadvantaged unincorporated communities.</w:t>
      </w:r>
    </w:p>
    <w:p w14:paraId="2E2C2D89" w14:textId="1F6B78B7" w:rsidR="28623C77" w:rsidRPr="008B25CF" w:rsidRDefault="0E85DD0C" w:rsidP="5C8F6111">
      <w:pPr>
        <w:pStyle w:val="NoSpacing"/>
        <w:numPr>
          <w:ilvl w:val="1"/>
          <w:numId w:val="19"/>
        </w:numPr>
        <w:tabs>
          <w:tab w:val="left" w:pos="1267"/>
        </w:tabs>
        <w:ind w:left="1080"/>
        <w:jc w:val="both"/>
        <w:rPr>
          <w:rFonts w:ascii="Arial" w:eastAsiaTheme="minorEastAsia" w:hAnsi="Arial" w:cs="Arial"/>
        </w:rPr>
      </w:pPr>
      <w:r w:rsidRPr="008B25CF">
        <w:rPr>
          <w:rFonts w:ascii="Arial" w:hAnsi="Arial" w:cs="Arial"/>
        </w:rPr>
        <w:t>Percentage of the Project Area that falls within low-income communities per AB 1550.</w:t>
      </w:r>
    </w:p>
    <w:p w14:paraId="21AB83CA" w14:textId="1710C73E" w:rsidR="28623C77" w:rsidRPr="008B25CF" w:rsidRDefault="4FAB64A7" w:rsidP="00B041EC">
      <w:pPr>
        <w:pStyle w:val="NoSpacing"/>
        <w:numPr>
          <w:ilvl w:val="1"/>
          <w:numId w:val="19"/>
        </w:numPr>
        <w:tabs>
          <w:tab w:val="left" w:pos="1267"/>
        </w:tabs>
        <w:ind w:left="1080"/>
        <w:rPr>
          <w:rFonts w:ascii="Arial" w:eastAsiaTheme="minorEastAsia" w:hAnsi="Arial" w:cs="Arial"/>
        </w:rPr>
      </w:pPr>
      <w:r w:rsidRPr="008B25CF">
        <w:rPr>
          <w:rFonts w:ascii="Arial" w:hAnsi="Arial" w:cs="Arial"/>
        </w:rPr>
        <w:t>Project Areas with disadvantaged unincorporated communities (DUCs) should describe the eligibility method(s) used per the Guidelines (Verification of DUC status the Local Agency Formation Commission (</w:t>
      </w:r>
      <w:proofErr w:type="spellStart"/>
      <w:r w:rsidRPr="008B25CF">
        <w:rPr>
          <w:rFonts w:ascii="Arial" w:hAnsi="Arial" w:cs="Arial"/>
        </w:rPr>
        <w:t>LAFCo</w:t>
      </w:r>
      <w:proofErr w:type="spellEnd"/>
      <w:r w:rsidRPr="008B25CF">
        <w:rPr>
          <w:rFonts w:ascii="Arial" w:hAnsi="Arial" w:cs="Arial"/>
        </w:rPr>
        <w:t xml:space="preserve">), TCC Mapping Tool, and/or Self-identified DUC with Localized Data). DUC applicants that establish eligibility through </w:t>
      </w:r>
      <w:proofErr w:type="spellStart"/>
      <w:r w:rsidRPr="008B25CF">
        <w:rPr>
          <w:rFonts w:ascii="Arial" w:hAnsi="Arial" w:cs="Arial"/>
        </w:rPr>
        <w:t>LAFCo</w:t>
      </w:r>
      <w:proofErr w:type="spellEnd"/>
      <w:r w:rsidRPr="008B25CF">
        <w:rPr>
          <w:rFonts w:ascii="Arial" w:hAnsi="Arial" w:cs="Arial"/>
        </w:rPr>
        <w:t xml:space="preserve"> status or localized data must submit supporting documentation.</w:t>
      </w:r>
      <w:r w:rsidR="28623C77" w:rsidRPr="008B25CF">
        <w:rPr>
          <w:rFonts w:ascii="Arial" w:hAnsi="Arial" w:cs="Arial"/>
        </w:rPr>
        <w:br/>
      </w:r>
    </w:p>
    <w:p w14:paraId="0CE22F17" w14:textId="6D9E2212" w:rsidR="00331DB1" w:rsidRPr="00331DB1" w:rsidRDefault="00331DB1" w:rsidP="00B041EC">
      <w:pPr>
        <w:pStyle w:val="NoSpacing"/>
        <w:numPr>
          <w:ilvl w:val="0"/>
          <w:numId w:val="19"/>
        </w:numPr>
        <w:tabs>
          <w:tab w:val="left" w:pos="1267"/>
        </w:tabs>
        <w:contextualSpacing/>
        <w:rPr>
          <w:rFonts w:ascii="Arial" w:eastAsiaTheme="minorEastAsia" w:hAnsi="Arial" w:cs="Arial"/>
        </w:rPr>
      </w:pPr>
      <w:r>
        <w:rPr>
          <w:rFonts w:ascii="Arial" w:hAnsi="Arial" w:cs="Arial"/>
        </w:rPr>
        <w:t>Describe why this Project Area was selecte</w:t>
      </w:r>
      <w:r w:rsidR="00BD351D">
        <w:rPr>
          <w:rFonts w:ascii="Arial" w:hAnsi="Arial" w:cs="Arial"/>
        </w:rPr>
        <w:t xml:space="preserve">d, </w:t>
      </w:r>
      <w:proofErr w:type="gramStart"/>
      <w:r w:rsidR="00BD351D">
        <w:rPr>
          <w:rFonts w:ascii="Arial" w:hAnsi="Arial" w:cs="Arial"/>
        </w:rPr>
        <w:t>in particular if</w:t>
      </w:r>
      <w:proofErr w:type="gramEnd"/>
      <w:r w:rsidR="00BD351D">
        <w:rPr>
          <w:rFonts w:ascii="Arial" w:hAnsi="Arial" w:cs="Arial"/>
        </w:rPr>
        <w:t xml:space="preserve"> this Project Area was selected over other eligible areas with higher </w:t>
      </w:r>
      <w:r w:rsidR="008E3725">
        <w:rPr>
          <w:rFonts w:ascii="Arial" w:hAnsi="Arial" w:cs="Arial"/>
        </w:rPr>
        <w:t xml:space="preserve">burdens per </w:t>
      </w:r>
      <w:proofErr w:type="spellStart"/>
      <w:r w:rsidR="008E3725">
        <w:rPr>
          <w:rFonts w:ascii="Arial" w:hAnsi="Arial" w:cs="Arial"/>
        </w:rPr>
        <w:t>CalEnviroScreen</w:t>
      </w:r>
      <w:proofErr w:type="spellEnd"/>
      <w:r w:rsidR="008E3725">
        <w:rPr>
          <w:rFonts w:ascii="Arial" w:hAnsi="Arial" w:cs="Arial"/>
        </w:rPr>
        <w:t>.</w:t>
      </w:r>
    </w:p>
    <w:p w14:paraId="0033FC2B" w14:textId="77777777" w:rsidR="00331DB1" w:rsidRPr="00331DB1" w:rsidRDefault="00331DB1" w:rsidP="00331DB1">
      <w:pPr>
        <w:pStyle w:val="NoSpacing"/>
        <w:tabs>
          <w:tab w:val="left" w:pos="1267"/>
        </w:tabs>
        <w:ind w:left="360"/>
        <w:contextualSpacing/>
        <w:rPr>
          <w:rFonts w:ascii="Arial" w:eastAsiaTheme="minorEastAsia" w:hAnsi="Arial" w:cs="Arial"/>
        </w:rPr>
      </w:pPr>
    </w:p>
    <w:p w14:paraId="69AC2C5A" w14:textId="49F6626B" w:rsidR="00101769" w:rsidRPr="00331DB1" w:rsidRDefault="6E663D48" w:rsidP="00331DB1">
      <w:pPr>
        <w:pStyle w:val="NoSpacing"/>
        <w:numPr>
          <w:ilvl w:val="0"/>
          <w:numId w:val="19"/>
        </w:numPr>
        <w:tabs>
          <w:tab w:val="left" w:pos="1267"/>
        </w:tabs>
        <w:contextualSpacing/>
        <w:rPr>
          <w:rFonts w:ascii="Arial" w:eastAsiaTheme="minorEastAsia" w:hAnsi="Arial" w:cs="Arial"/>
        </w:rPr>
      </w:pPr>
      <w:r w:rsidRPr="008B25CF">
        <w:rPr>
          <w:rFonts w:ascii="Arial" w:hAnsi="Arial" w:cs="Arial"/>
        </w:rPr>
        <w:t>Describe the demographics of the Project Area (including population, race/</w:t>
      </w:r>
      <w:proofErr w:type="gramStart"/>
      <w:r w:rsidRPr="008B25CF">
        <w:rPr>
          <w:rFonts w:ascii="Arial" w:hAnsi="Arial" w:cs="Arial"/>
        </w:rPr>
        <w:t>ethnicity</w:t>
      </w:r>
      <w:proofErr w:type="gramEnd"/>
      <w:r w:rsidRPr="008B25CF">
        <w:rPr>
          <w:rFonts w:ascii="Arial" w:hAnsi="Arial" w:cs="Arial"/>
        </w:rPr>
        <w:t xml:space="preserve"> and income), and include a brief history of the area as it relates to the TCC Proposal.</w:t>
      </w:r>
      <w:r w:rsidR="2A6D154E" w:rsidRPr="008B25CF">
        <w:rPr>
          <w:rFonts w:ascii="Arial" w:hAnsi="Arial" w:cs="Arial"/>
        </w:rPr>
        <w:t xml:space="preserve"> </w:t>
      </w:r>
      <w:r w:rsidR="60B357DD" w:rsidRPr="008B25CF">
        <w:rPr>
          <w:rFonts w:ascii="Arial" w:hAnsi="Arial" w:cs="Arial"/>
        </w:rPr>
        <w:t>List and describe the public health, environmental, and economic challenges and opportunities facing the Project Area</w:t>
      </w:r>
      <w:r w:rsidR="74FBAEEB" w:rsidRPr="008B25CF">
        <w:rPr>
          <w:rFonts w:ascii="Arial" w:hAnsi="Arial" w:cs="Arial"/>
        </w:rPr>
        <w:t>.</w:t>
      </w:r>
      <w:r w:rsidR="005D066D">
        <w:rPr>
          <w:rFonts w:ascii="Arial" w:hAnsi="Arial" w:cs="Arial"/>
        </w:rPr>
        <w:t xml:space="preserve"> Describe any language access needs in the community and how the </w:t>
      </w:r>
      <w:r w:rsidR="007C34A1">
        <w:rPr>
          <w:rFonts w:ascii="Arial" w:hAnsi="Arial" w:cs="Arial"/>
        </w:rPr>
        <w:t>Applicants plan to meet those needs.</w:t>
      </w:r>
      <w:r w:rsidR="5FC93750" w:rsidRPr="008B25CF">
        <w:rPr>
          <w:rFonts w:ascii="Arial" w:hAnsi="Arial" w:cs="Arial"/>
          <w:b/>
          <w:bCs/>
        </w:rPr>
        <w:t xml:space="preserve"> </w:t>
      </w:r>
      <w:r w:rsidR="371BE24A" w:rsidRPr="008B25CF">
        <w:rPr>
          <w:rFonts w:ascii="Arial" w:hAnsi="Arial" w:cs="Arial"/>
          <w:b/>
          <w:bCs/>
        </w:rPr>
        <w:t>(300 words)</w:t>
      </w:r>
      <w:r>
        <w:br/>
      </w:r>
    </w:p>
    <w:bookmarkEnd w:id="1"/>
    <w:p w14:paraId="745EC537" w14:textId="5CE17387" w:rsidR="00101769" w:rsidRPr="008B25CF" w:rsidRDefault="6E663D48" w:rsidP="00AB6F88">
      <w:pPr>
        <w:pStyle w:val="Heading3"/>
        <w:rPr>
          <w:b/>
          <w:bCs/>
        </w:rPr>
      </w:pPr>
      <w:r w:rsidRPr="008B25CF">
        <w:t>Vision Statement</w:t>
      </w:r>
    </w:p>
    <w:p w14:paraId="5019EA91" w14:textId="77777777" w:rsidR="00816033" w:rsidRPr="008B25CF" w:rsidRDefault="00816033" w:rsidP="000A1165">
      <w:pPr>
        <w:spacing w:after="0"/>
        <w:rPr>
          <w:rFonts w:ascii="Arial" w:hAnsi="Arial" w:cs="Arial"/>
          <w:b/>
        </w:rPr>
      </w:pPr>
    </w:p>
    <w:p w14:paraId="16AC76DD" w14:textId="7785F0AF" w:rsidR="006039DD" w:rsidRPr="008B25CF" w:rsidRDefault="6EAFCBA8" w:rsidP="000A1165">
      <w:pPr>
        <w:pStyle w:val="ListParagraph"/>
        <w:numPr>
          <w:ilvl w:val="0"/>
          <w:numId w:val="19"/>
        </w:numPr>
        <w:spacing w:after="0"/>
        <w:rPr>
          <w:rFonts w:ascii="Arial" w:hAnsi="Arial" w:cs="Arial"/>
        </w:rPr>
      </w:pPr>
      <w:r w:rsidRPr="008B25CF">
        <w:rPr>
          <w:rFonts w:ascii="Arial" w:hAnsi="Arial" w:cs="Arial"/>
        </w:rPr>
        <w:t xml:space="preserve">Present a Vision Statement that describes how the multiple proposed TCC Projects will be integrated to </w:t>
      </w:r>
      <w:r w:rsidR="55FE6539" w:rsidRPr="008B25CF">
        <w:rPr>
          <w:rFonts w:ascii="Arial" w:hAnsi="Arial" w:cs="Arial"/>
        </w:rPr>
        <w:t xml:space="preserve">achieve the TCC Program Objectives: </w:t>
      </w:r>
      <w:r w:rsidRPr="008B25CF">
        <w:rPr>
          <w:rFonts w:ascii="Arial" w:hAnsi="Arial" w:cs="Arial"/>
        </w:rPr>
        <w:t>reduc</w:t>
      </w:r>
      <w:r w:rsidR="55FE6539" w:rsidRPr="008B25CF">
        <w:rPr>
          <w:rFonts w:ascii="Arial" w:hAnsi="Arial" w:cs="Arial"/>
        </w:rPr>
        <w:t>ing</w:t>
      </w:r>
      <w:r w:rsidRPr="008B25CF">
        <w:rPr>
          <w:rFonts w:ascii="Arial" w:hAnsi="Arial" w:cs="Arial"/>
        </w:rPr>
        <w:t xml:space="preserve"> GHGs, achiev</w:t>
      </w:r>
      <w:r w:rsidR="55FE6539" w:rsidRPr="008B25CF">
        <w:rPr>
          <w:rFonts w:ascii="Arial" w:hAnsi="Arial" w:cs="Arial"/>
        </w:rPr>
        <w:t>ing</w:t>
      </w:r>
      <w:r w:rsidRPr="008B25CF">
        <w:rPr>
          <w:rFonts w:ascii="Arial" w:hAnsi="Arial" w:cs="Arial"/>
        </w:rPr>
        <w:t xml:space="preserve"> public health and environmental benefits, and expand</w:t>
      </w:r>
      <w:r w:rsidR="55FE6539" w:rsidRPr="008B25CF">
        <w:rPr>
          <w:rFonts w:ascii="Arial" w:hAnsi="Arial" w:cs="Arial"/>
        </w:rPr>
        <w:t>ing</w:t>
      </w:r>
      <w:r w:rsidRPr="008B25CF">
        <w:rPr>
          <w:rFonts w:ascii="Arial" w:hAnsi="Arial" w:cs="Arial"/>
        </w:rPr>
        <w:t xml:space="preserve"> economic opportunity and shared prosperity in the Project Area.</w:t>
      </w:r>
      <w:r w:rsidR="55FE6539" w:rsidRPr="008B25CF">
        <w:rPr>
          <w:rFonts w:ascii="Arial" w:hAnsi="Arial" w:cs="Arial"/>
          <w:b/>
          <w:bCs/>
        </w:rPr>
        <w:t>(</w:t>
      </w:r>
      <w:r w:rsidR="6D8F931C" w:rsidRPr="008B25CF">
        <w:rPr>
          <w:rFonts w:ascii="Arial" w:hAnsi="Arial" w:cs="Arial"/>
          <w:b/>
          <w:bCs/>
        </w:rPr>
        <w:t>100 words)</w:t>
      </w:r>
    </w:p>
    <w:p w14:paraId="7158BDC5" w14:textId="77777777" w:rsidR="006039DD" w:rsidRPr="008B25CF" w:rsidRDefault="006039DD" w:rsidP="000A1165">
      <w:pPr>
        <w:spacing w:after="0"/>
        <w:ind w:left="360"/>
        <w:rPr>
          <w:rFonts w:ascii="Arial" w:hAnsi="Arial" w:cs="Arial"/>
        </w:rPr>
      </w:pPr>
    </w:p>
    <w:p w14:paraId="2DCDC2BD" w14:textId="45394BCC" w:rsidR="00007368" w:rsidRPr="004C1E18" w:rsidRDefault="14B8AFD4" w:rsidP="5C50A133">
      <w:pPr>
        <w:pStyle w:val="ListParagraph"/>
        <w:numPr>
          <w:ilvl w:val="0"/>
          <w:numId w:val="19"/>
        </w:numPr>
        <w:spacing w:after="0"/>
        <w:textAlignment w:val="baseline"/>
        <w:rPr>
          <w:rFonts w:ascii="Arial" w:hAnsi="Arial" w:cs="Arial"/>
        </w:rPr>
      </w:pPr>
      <w:r w:rsidRPr="7AB4B161">
        <w:rPr>
          <w:rFonts w:ascii="Arial" w:hAnsi="Arial" w:cs="Arial"/>
        </w:rPr>
        <w:t>Describe how the Vision</w:t>
      </w:r>
      <w:r w:rsidR="234AF3D9" w:rsidRPr="7AB4B161">
        <w:rPr>
          <w:rFonts w:ascii="Arial" w:hAnsi="Arial" w:cs="Arial"/>
        </w:rPr>
        <w:t xml:space="preserve"> Statement</w:t>
      </w:r>
      <w:r w:rsidRPr="7AB4B161">
        <w:rPr>
          <w:rFonts w:ascii="Arial" w:hAnsi="Arial" w:cs="Arial"/>
        </w:rPr>
        <w:t xml:space="preserve"> was developed</w:t>
      </w:r>
      <w:r w:rsidR="5EE7E587" w:rsidRPr="7AB4B161">
        <w:rPr>
          <w:rFonts w:ascii="Arial" w:hAnsi="Arial" w:cs="Arial"/>
        </w:rPr>
        <w:t xml:space="preserve"> to meet the needs of the Project Area</w:t>
      </w:r>
      <w:r w:rsidRPr="7AB4B161">
        <w:rPr>
          <w:rFonts w:ascii="Arial" w:hAnsi="Arial" w:cs="Arial"/>
        </w:rPr>
        <w:t xml:space="preserve"> and how it will be </w:t>
      </w:r>
      <w:r w:rsidR="3BD8DC5B" w:rsidRPr="7AB4B161">
        <w:rPr>
          <w:rFonts w:ascii="Arial" w:hAnsi="Arial" w:cs="Arial"/>
        </w:rPr>
        <w:t xml:space="preserve">realized </w:t>
      </w:r>
      <w:r w:rsidRPr="7AB4B161">
        <w:rPr>
          <w:rFonts w:ascii="Arial" w:hAnsi="Arial" w:cs="Arial"/>
        </w:rPr>
        <w:t xml:space="preserve">within the proposed project timeframe. </w:t>
      </w:r>
      <w:r w:rsidR="1A8CC7E1" w:rsidRPr="7AB4B161">
        <w:rPr>
          <w:rFonts w:ascii="Arial" w:hAnsi="Arial" w:cs="Arial"/>
          <w:b/>
          <w:bCs/>
        </w:rPr>
        <w:t>(200 words)</w:t>
      </w:r>
    </w:p>
    <w:p w14:paraId="14A553D3" w14:textId="2134B8E7" w:rsidR="7AB4B161" w:rsidRDefault="7AB4B161" w:rsidP="7AB4B161">
      <w:pPr>
        <w:spacing w:after="0"/>
        <w:rPr>
          <w:rFonts w:ascii="Arial" w:hAnsi="Arial" w:cs="Arial"/>
          <w:b/>
          <w:bCs/>
        </w:rPr>
      </w:pPr>
    </w:p>
    <w:p w14:paraId="3B971BCC" w14:textId="13A1E251" w:rsidR="00106C70" w:rsidRPr="008B25CF" w:rsidRDefault="2362607D" w:rsidP="00AB6F88">
      <w:pPr>
        <w:pStyle w:val="Heading3"/>
        <w:rPr>
          <w:b/>
          <w:bCs/>
        </w:rPr>
      </w:pPr>
      <w:r w:rsidRPr="008B25CF">
        <w:t xml:space="preserve">Integration of </w:t>
      </w:r>
      <w:r w:rsidR="0DE5FB98" w:rsidRPr="008B25CF">
        <w:t>Strategies</w:t>
      </w:r>
      <w:r w:rsidR="1EC9DB61" w:rsidRPr="008B25CF">
        <w:t xml:space="preserve">, </w:t>
      </w:r>
      <w:r w:rsidR="0DE5FB98" w:rsidRPr="008B25CF">
        <w:t>Project</w:t>
      </w:r>
      <w:r w:rsidR="1EC9DB61" w:rsidRPr="008B25CF">
        <w:t>s, and Transformative Plans</w:t>
      </w:r>
    </w:p>
    <w:p w14:paraId="47D3E39D" w14:textId="77777777" w:rsidR="00816033" w:rsidRPr="008B25CF" w:rsidRDefault="00816033" w:rsidP="000A1165">
      <w:pPr>
        <w:spacing w:after="0"/>
        <w:rPr>
          <w:rFonts w:ascii="Arial" w:hAnsi="Arial" w:cs="Arial"/>
          <w:b/>
        </w:rPr>
      </w:pPr>
    </w:p>
    <w:p w14:paraId="34367491" w14:textId="38A4BF71" w:rsidR="00563C40" w:rsidRPr="008B25CF" w:rsidRDefault="38A88725" w:rsidP="000A1165">
      <w:pPr>
        <w:pStyle w:val="ListParagraph"/>
        <w:numPr>
          <w:ilvl w:val="0"/>
          <w:numId w:val="19"/>
        </w:numPr>
        <w:spacing w:after="0"/>
        <w:rPr>
          <w:rFonts w:ascii="Arial" w:hAnsi="Arial" w:cs="Arial"/>
        </w:rPr>
      </w:pPr>
      <w:r w:rsidRPr="7AB4B161">
        <w:rPr>
          <w:rFonts w:ascii="Arial" w:hAnsi="Arial" w:cs="Arial"/>
          <w:b/>
          <w:bCs/>
        </w:rPr>
        <w:t>Strategies:</w:t>
      </w:r>
      <w:r w:rsidRPr="7AB4B161">
        <w:rPr>
          <w:rFonts w:ascii="Arial" w:hAnsi="Arial" w:cs="Arial"/>
        </w:rPr>
        <w:t xml:space="preserve"> Identify at least three (3) Strategies that will be pursued in the Project Area, from the list of Strategies in </w:t>
      </w:r>
      <w:r w:rsidRPr="7AB4B161">
        <w:rPr>
          <w:rFonts w:ascii="Arial" w:hAnsi="Arial" w:cs="Arial"/>
          <w:b/>
          <w:bCs/>
        </w:rPr>
        <w:t>Section II.</w:t>
      </w:r>
      <w:r w:rsidR="67BD9E3E" w:rsidRPr="7AB4B161">
        <w:rPr>
          <w:rFonts w:ascii="Arial" w:hAnsi="Arial" w:cs="Arial"/>
          <w:b/>
          <w:bCs/>
        </w:rPr>
        <w:t xml:space="preserve"> Strategies and Projects</w:t>
      </w:r>
      <w:r w:rsidRPr="7AB4B161">
        <w:rPr>
          <w:rFonts w:ascii="Arial" w:hAnsi="Arial" w:cs="Arial"/>
        </w:rPr>
        <w:t xml:space="preserve"> of the</w:t>
      </w:r>
      <w:r w:rsidR="53B9FF08" w:rsidRPr="7AB4B161">
        <w:rPr>
          <w:rFonts w:ascii="Arial" w:hAnsi="Arial" w:cs="Arial"/>
        </w:rPr>
        <w:t xml:space="preserve"> Round 4</w:t>
      </w:r>
      <w:r w:rsidRPr="7AB4B161">
        <w:rPr>
          <w:rFonts w:ascii="Arial" w:hAnsi="Arial" w:cs="Arial"/>
        </w:rPr>
        <w:t xml:space="preserve"> TCC Program Guidelines. Explain how the Strategies will achieve the Vision identified for the  Project Area. </w:t>
      </w:r>
      <w:r w:rsidR="7F7E65CD" w:rsidRPr="7AB4B161">
        <w:rPr>
          <w:rFonts w:ascii="Arial" w:hAnsi="Arial" w:cs="Arial"/>
          <w:b/>
          <w:bCs/>
        </w:rPr>
        <w:t>(200 words)</w:t>
      </w:r>
    </w:p>
    <w:p w14:paraId="2822B3CC" w14:textId="77777777" w:rsidR="00563C40" w:rsidRPr="008B25CF" w:rsidRDefault="00563C40" w:rsidP="000A1165">
      <w:pPr>
        <w:spacing w:after="0"/>
        <w:rPr>
          <w:rFonts w:ascii="Arial" w:hAnsi="Arial" w:cs="Arial"/>
        </w:rPr>
      </w:pPr>
    </w:p>
    <w:p w14:paraId="565859C5" w14:textId="74F61762" w:rsidR="00563C40" w:rsidRPr="008B25CF" w:rsidRDefault="56A3AB92" w:rsidP="00046DB6">
      <w:pPr>
        <w:pStyle w:val="ListParagraph"/>
        <w:numPr>
          <w:ilvl w:val="0"/>
          <w:numId w:val="19"/>
        </w:numPr>
        <w:spacing w:after="0"/>
        <w:rPr>
          <w:rFonts w:ascii="Arial" w:hAnsi="Arial" w:cs="Arial"/>
        </w:rPr>
      </w:pPr>
      <w:r w:rsidRPr="7AB4B161">
        <w:rPr>
          <w:rFonts w:ascii="Arial" w:hAnsi="Arial" w:cs="Arial"/>
          <w:b/>
          <w:bCs/>
        </w:rPr>
        <w:lastRenderedPageBreak/>
        <w:t xml:space="preserve">Grant-Funded </w:t>
      </w:r>
      <w:r w:rsidR="606F1631" w:rsidRPr="7AB4B161">
        <w:rPr>
          <w:rFonts w:ascii="Arial" w:hAnsi="Arial" w:cs="Arial"/>
          <w:b/>
          <w:bCs/>
        </w:rPr>
        <w:t>Projects:</w:t>
      </w:r>
      <w:r w:rsidR="606F1631" w:rsidRPr="7AB4B161">
        <w:rPr>
          <w:rFonts w:ascii="Arial" w:hAnsi="Arial" w:cs="Arial"/>
        </w:rPr>
        <w:t xml:space="preserve"> Describe how the grant-funded projects will be integrated to transform the proposed Project Area and achieve benefits that are greater than the impact of </w:t>
      </w:r>
      <w:proofErr w:type="gramStart"/>
      <w:r w:rsidR="606F1631" w:rsidRPr="7AB4B161">
        <w:rPr>
          <w:rFonts w:ascii="Arial" w:hAnsi="Arial" w:cs="Arial"/>
        </w:rPr>
        <w:t>any one</w:t>
      </w:r>
      <w:proofErr w:type="gramEnd"/>
      <w:r w:rsidR="606F1631" w:rsidRPr="7AB4B161">
        <w:rPr>
          <w:rFonts w:ascii="Arial" w:hAnsi="Arial" w:cs="Arial"/>
        </w:rPr>
        <w:t xml:space="preserve"> (1) individual project element.</w:t>
      </w:r>
      <w:r w:rsidR="6B6C7603" w:rsidRPr="7AB4B161">
        <w:rPr>
          <w:rFonts w:ascii="Arial" w:hAnsi="Arial" w:cs="Arial"/>
        </w:rPr>
        <w:t xml:space="preserve"> </w:t>
      </w:r>
      <w:r w:rsidR="1A8CC7E1" w:rsidRPr="7AB4B161">
        <w:rPr>
          <w:rFonts w:ascii="Arial" w:hAnsi="Arial" w:cs="Arial"/>
          <w:b/>
          <w:bCs/>
        </w:rPr>
        <w:t>(200 words)</w:t>
      </w:r>
    </w:p>
    <w:p w14:paraId="1678D168" w14:textId="77777777" w:rsidR="00563C40" w:rsidRPr="008B25CF" w:rsidRDefault="00563C40" w:rsidP="00046DB6">
      <w:pPr>
        <w:spacing w:after="0"/>
        <w:rPr>
          <w:rFonts w:ascii="Arial" w:hAnsi="Arial" w:cs="Arial"/>
        </w:rPr>
      </w:pPr>
    </w:p>
    <w:p w14:paraId="3BE193AF" w14:textId="55D7DAB9" w:rsidR="00563C40" w:rsidRPr="008B25CF" w:rsidRDefault="46A75E42" w:rsidP="00046DB6">
      <w:pPr>
        <w:pStyle w:val="ListParagraph"/>
        <w:numPr>
          <w:ilvl w:val="0"/>
          <w:numId w:val="19"/>
        </w:numPr>
        <w:spacing w:after="0"/>
        <w:rPr>
          <w:rFonts w:ascii="Arial" w:hAnsi="Arial" w:cs="Arial"/>
        </w:rPr>
      </w:pPr>
      <w:r w:rsidRPr="7AB4B161">
        <w:rPr>
          <w:rFonts w:ascii="Arial" w:hAnsi="Arial" w:cs="Arial"/>
          <w:b/>
          <w:bCs/>
        </w:rPr>
        <w:t xml:space="preserve">Stand-Alone </w:t>
      </w:r>
      <w:r w:rsidR="38A88725" w:rsidRPr="7AB4B161">
        <w:rPr>
          <w:rFonts w:ascii="Arial" w:hAnsi="Arial" w:cs="Arial"/>
          <w:b/>
          <w:bCs/>
        </w:rPr>
        <w:t>Leverage Projects:</w:t>
      </w:r>
      <w:r w:rsidR="38A88725" w:rsidRPr="7AB4B161">
        <w:rPr>
          <w:rFonts w:ascii="Arial" w:hAnsi="Arial" w:cs="Arial"/>
        </w:rPr>
        <w:t xml:space="preserve"> Describe how </w:t>
      </w:r>
      <w:r w:rsidRPr="7AB4B161">
        <w:rPr>
          <w:rFonts w:ascii="Arial" w:hAnsi="Arial" w:cs="Arial"/>
        </w:rPr>
        <w:t xml:space="preserve">stand-alone </w:t>
      </w:r>
      <w:r w:rsidR="0DED3105" w:rsidRPr="7AB4B161">
        <w:rPr>
          <w:rFonts w:ascii="Arial" w:hAnsi="Arial" w:cs="Arial"/>
        </w:rPr>
        <w:t>leverage projects</w:t>
      </w:r>
      <w:r w:rsidR="38A88725" w:rsidRPr="7AB4B161">
        <w:rPr>
          <w:rFonts w:ascii="Arial" w:hAnsi="Arial" w:cs="Arial"/>
        </w:rPr>
        <w:t xml:space="preserve"> were selected and how they will be integrated with the </w:t>
      </w:r>
      <w:r w:rsidR="0DED3105" w:rsidRPr="7AB4B161">
        <w:rPr>
          <w:rFonts w:ascii="Arial" w:hAnsi="Arial" w:cs="Arial"/>
        </w:rPr>
        <w:t>grant</w:t>
      </w:r>
      <w:r w:rsidR="38A88725" w:rsidRPr="7AB4B161">
        <w:rPr>
          <w:rFonts w:ascii="Arial" w:hAnsi="Arial" w:cs="Arial"/>
        </w:rPr>
        <w:t>-funded projects.</w:t>
      </w:r>
      <w:r w:rsidR="77040F86" w:rsidRPr="7AB4B161">
        <w:rPr>
          <w:rFonts w:ascii="Arial" w:hAnsi="Arial" w:cs="Arial"/>
        </w:rPr>
        <w:t xml:space="preserve"> </w:t>
      </w:r>
      <w:r w:rsidRPr="7AB4B161">
        <w:rPr>
          <w:rFonts w:ascii="Arial" w:hAnsi="Arial" w:cs="Arial"/>
        </w:rPr>
        <w:t xml:space="preserve">As described in </w:t>
      </w:r>
      <w:r w:rsidRPr="7AB4B161">
        <w:rPr>
          <w:rFonts w:ascii="Arial" w:hAnsi="Arial" w:cs="Arial"/>
          <w:b/>
          <w:bCs/>
        </w:rPr>
        <w:t>Section II.</w:t>
      </w:r>
      <w:r w:rsidR="4F2007CC" w:rsidRPr="7AB4B161">
        <w:rPr>
          <w:rFonts w:ascii="Arial" w:hAnsi="Arial" w:cs="Arial"/>
          <w:b/>
          <w:bCs/>
        </w:rPr>
        <w:t xml:space="preserve"> Strategies and Projects</w:t>
      </w:r>
      <w:r w:rsidR="4F2007CC" w:rsidRPr="7AB4B161">
        <w:rPr>
          <w:rFonts w:ascii="Arial" w:hAnsi="Arial" w:cs="Arial"/>
        </w:rPr>
        <w:t xml:space="preserve"> </w:t>
      </w:r>
      <w:r w:rsidRPr="7AB4B161">
        <w:rPr>
          <w:rFonts w:ascii="Arial" w:hAnsi="Arial" w:cs="Arial"/>
        </w:rPr>
        <w:t xml:space="preserve"> of the </w:t>
      </w:r>
      <w:r w:rsidR="561933B9" w:rsidRPr="7AB4B161">
        <w:rPr>
          <w:rFonts w:ascii="Arial" w:hAnsi="Arial" w:cs="Arial"/>
        </w:rPr>
        <w:t xml:space="preserve">Round 4 TCC Program </w:t>
      </w:r>
      <w:r w:rsidRPr="7AB4B161">
        <w:rPr>
          <w:rFonts w:ascii="Arial" w:hAnsi="Arial" w:cs="Arial"/>
        </w:rPr>
        <w:t>Guidelines, stand-alone</w:t>
      </w:r>
      <w:r w:rsidR="77040F86" w:rsidRPr="7AB4B161">
        <w:rPr>
          <w:rFonts w:ascii="Arial" w:hAnsi="Arial" w:cs="Arial"/>
        </w:rPr>
        <w:t xml:space="preserve"> leverage projects </w:t>
      </w:r>
      <w:r w:rsidRPr="7AB4B161">
        <w:rPr>
          <w:rFonts w:ascii="Arial" w:hAnsi="Arial" w:cs="Arial"/>
        </w:rPr>
        <w:t xml:space="preserve">that the Grantee wishes to count towards the 50% Leverage Threshold </w:t>
      </w:r>
      <w:r w:rsidR="77040F86" w:rsidRPr="7AB4B161">
        <w:rPr>
          <w:rFonts w:ascii="Arial" w:hAnsi="Arial" w:cs="Arial"/>
        </w:rPr>
        <w:t>must be within the Project Area, secured for the purposes of the TCC Proposal, and completed within the TCC grant timeline.</w:t>
      </w:r>
      <w:r w:rsidR="2EF81808" w:rsidRPr="7AB4B161">
        <w:rPr>
          <w:rFonts w:ascii="Arial" w:hAnsi="Arial" w:cs="Arial"/>
        </w:rPr>
        <w:t xml:space="preserve"> </w:t>
      </w:r>
      <w:r w:rsidR="7F7E65CD" w:rsidRPr="7AB4B161">
        <w:rPr>
          <w:rFonts w:ascii="Arial" w:hAnsi="Arial" w:cs="Arial"/>
          <w:b/>
          <w:bCs/>
        </w:rPr>
        <w:t>(200 words)</w:t>
      </w:r>
    </w:p>
    <w:p w14:paraId="6272FF2F" w14:textId="7CC4ECC5" w:rsidR="000A1165" w:rsidRPr="008B25CF" w:rsidRDefault="000A1165" w:rsidP="000A6168">
      <w:pPr>
        <w:spacing w:after="0"/>
        <w:rPr>
          <w:rFonts w:ascii="Arial" w:hAnsi="Arial" w:cs="Arial"/>
        </w:rPr>
      </w:pPr>
    </w:p>
    <w:p w14:paraId="1D44D59F" w14:textId="5A759F52" w:rsidR="00736C26" w:rsidRPr="008B25CF" w:rsidRDefault="344FD0B9" w:rsidP="00736C26">
      <w:pPr>
        <w:pStyle w:val="ListParagraph"/>
        <w:numPr>
          <w:ilvl w:val="0"/>
          <w:numId w:val="19"/>
        </w:numPr>
        <w:spacing w:after="0"/>
        <w:rPr>
          <w:rFonts w:ascii="Arial" w:hAnsi="Arial" w:cs="Arial"/>
        </w:rPr>
      </w:pPr>
      <w:r w:rsidRPr="7AB4B161">
        <w:rPr>
          <w:rFonts w:ascii="Arial" w:hAnsi="Arial" w:cs="Arial"/>
          <w:b/>
          <w:bCs/>
        </w:rPr>
        <w:t>Transformative Plans:</w:t>
      </w:r>
      <w:r w:rsidRPr="7AB4B161">
        <w:rPr>
          <w:rFonts w:ascii="Arial" w:hAnsi="Arial" w:cs="Arial"/>
        </w:rPr>
        <w:t xml:space="preserve"> Describe how the transformative plans will be integrated with the TCC-funded and leverage-funded projects to achieve the Vision and ensure the investment results in additional community benefits.</w:t>
      </w:r>
      <w:r w:rsidR="09A32972" w:rsidRPr="7AB4B161">
        <w:rPr>
          <w:rFonts w:ascii="Arial" w:hAnsi="Arial" w:cs="Arial"/>
        </w:rPr>
        <w:t xml:space="preserve"> </w:t>
      </w:r>
      <w:r w:rsidR="1A8CC7E1" w:rsidRPr="7AB4B161">
        <w:rPr>
          <w:rFonts w:ascii="Arial" w:hAnsi="Arial" w:cs="Arial"/>
          <w:b/>
          <w:bCs/>
        </w:rPr>
        <w:t>(500 words)</w:t>
      </w:r>
    </w:p>
    <w:p w14:paraId="3B24BD82" w14:textId="6D437F8A" w:rsidR="5579204C" w:rsidRPr="008B25CF" w:rsidRDefault="5579204C" w:rsidP="5579204C">
      <w:pPr>
        <w:spacing w:after="0"/>
        <w:rPr>
          <w:rFonts w:ascii="Arial" w:hAnsi="Arial" w:cs="Arial"/>
          <w:b/>
          <w:bCs/>
        </w:rPr>
      </w:pPr>
    </w:p>
    <w:p w14:paraId="3917D4E7" w14:textId="7C074296" w:rsidR="5579204C" w:rsidRPr="008B25CF" w:rsidRDefault="68DFF0CD" w:rsidP="5579204C">
      <w:pPr>
        <w:pStyle w:val="ListParagraph"/>
        <w:numPr>
          <w:ilvl w:val="0"/>
          <w:numId w:val="19"/>
        </w:numPr>
        <w:spacing w:after="0"/>
        <w:rPr>
          <w:rFonts w:ascii="Arial" w:hAnsi="Arial" w:cs="Arial"/>
        </w:rPr>
      </w:pPr>
      <w:r w:rsidRPr="7AB4B161">
        <w:rPr>
          <w:rFonts w:ascii="Arial" w:hAnsi="Arial" w:cs="Arial"/>
          <w:b/>
          <w:bCs/>
        </w:rPr>
        <w:t xml:space="preserve">Data Collection and Indicator Tracking: </w:t>
      </w:r>
      <w:r w:rsidRPr="7AB4B161">
        <w:rPr>
          <w:rFonts w:ascii="Arial" w:hAnsi="Arial" w:cs="Arial"/>
        </w:rPr>
        <w:t xml:space="preserve">Describe whether any Program Evaluation partners that have been identified, and how they will support with evaluating the TCC project’s quantitative and qualitative progress and impacts. </w:t>
      </w:r>
      <w:r w:rsidRPr="7AB4B161">
        <w:rPr>
          <w:rFonts w:ascii="Arial" w:hAnsi="Arial" w:cs="Arial"/>
          <w:b/>
          <w:bCs/>
        </w:rPr>
        <w:t>(200 words)</w:t>
      </w:r>
    </w:p>
    <w:p w14:paraId="5739BE90" w14:textId="46458CBA" w:rsidR="50AFF71D" w:rsidRDefault="50AFF71D" w:rsidP="50AFF71D">
      <w:pPr>
        <w:spacing w:after="0"/>
        <w:rPr>
          <w:rFonts w:ascii="Arial" w:hAnsi="Arial" w:cs="Arial"/>
        </w:rPr>
      </w:pPr>
    </w:p>
    <w:p w14:paraId="35CB3C72" w14:textId="288EAD7A" w:rsidR="00EB0A00" w:rsidRPr="00EB0A00" w:rsidRDefault="00EB0A00" w:rsidP="00EB0A00">
      <w:pPr>
        <w:pStyle w:val="ListParagraph"/>
        <w:numPr>
          <w:ilvl w:val="0"/>
          <w:numId w:val="19"/>
        </w:numPr>
        <w:spacing w:after="0"/>
        <w:rPr>
          <w:rStyle w:val="eop"/>
          <w:rFonts w:eastAsiaTheme="minorEastAsia"/>
        </w:rPr>
      </w:pPr>
      <w:r w:rsidRPr="7AB4B161">
        <w:rPr>
          <w:rStyle w:val="normaltextrun"/>
          <w:rFonts w:ascii="Arial" w:hAnsi="Arial" w:cs="Arial"/>
        </w:rPr>
        <w:t xml:space="preserve">Describe how the proposed TCC projects and plans address health and racial equity in the impacted community. Responses can include health disparity data or other outcomes demonstrating disparate impact on communities, </w:t>
      </w:r>
      <w:proofErr w:type="gramStart"/>
      <w:r w:rsidRPr="7AB4B161">
        <w:rPr>
          <w:rStyle w:val="normaltextrun"/>
          <w:rFonts w:ascii="Arial" w:hAnsi="Arial" w:cs="Arial"/>
        </w:rPr>
        <w:t>i.e.</w:t>
      </w:r>
      <w:proofErr w:type="gramEnd"/>
      <w:r w:rsidRPr="7AB4B161">
        <w:rPr>
          <w:rStyle w:val="normaltextrun"/>
          <w:rFonts w:ascii="Arial" w:hAnsi="Arial" w:cs="Arial"/>
        </w:rPr>
        <w:t xml:space="preserve"> asthma rates based on community proximity to freeways. </w:t>
      </w:r>
      <w:r w:rsidRPr="7AB4B161">
        <w:rPr>
          <w:rStyle w:val="normaltextrun"/>
          <w:rFonts w:ascii="Arial" w:hAnsi="Arial" w:cs="Arial"/>
          <w:b/>
          <w:bCs/>
        </w:rPr>
        <w:t>(200 words)</w:t>
      </w:r>
      <w:r w:rsidRPr="7AB4B161">
        <w:rPr>
          <w:rStyle w:val="eop"/>
          <w:rFonts w:ascii="Arial" w:hAnsi="Arial" w:cs="Arial"/>
        </w:rPr>
        <w:t> </w:t>
      </w:r>
    </w:p>
    <w:p w14:paraId="61934D38" w14:textId="77777777" w:rsidR="00EB0A00" w:rsidRPr="00EB0A00" w:rsidRDefault="00EB0A00" w:rsidP="00EB0A00">
      <w:pPr>
        <w:rPr>
          <w:rFonts w:eastAsiaTheme="minorEastAsia"/>
        </w:rPr>
      </w:pPr>
    </w:p>
    <w:p w14:paraId="74D61A23" w14:textId="74258BA8" w:rsidR="65FBC17D" w:rsidRDefault="12AF0592" w:rsidP="7AB4B161">
      <w:pPr>
        <w:pStyle w:val="paragraph"/>
        <w:numPr>
          <w:ilvl w:val="0"/>
          <w:numId w:val="19"/>
        </w:numPr>
        <w:spacing w:before="0" w:beforeAutospacing="0" w:after="0" w:afterAutospacing="0"/>
        <w:rPr>
          <w:rFonts w:asciiTheme="minorHAnsi" w:eastAsiaTheme="minorEastAsia" w:hAnsiTheme="minorHAnsi" w:cstheme="minorBidi"/>
          <w:sz w:val="22"/>
          <w:szCs w:val="22"/>
        </w:rPr>
      </w:pPr>
      <w:r w:rsidRPr="7AB4B161">
        <w:rPr>
          <w:rStyle w:val="normaltextrun"/>
          <w:rFonts w:ascii="Arial" w:hAnsi="Arial" w:cs="Arial"/>
          <w:sz w:val="22"/>
          <w:szCs w:val="22"/>
        </w:rPr>
        <w:t>Describe how the proposed TCC</w:t>
      </w:r>
      <w:r w:rsidR="5A276B6A" w:rsidRPr="7AB4B161">
        <w:rPr>
          <w:rStyle w:val="normaltextrun"/>
          <w:rFonts w:ascii="Arial" w:hAnsi="Arial" w:cs="Arial"/>
          <w:sz w:val="22"/>
          <w:szCs w:val="22"/>
        </w:rPr>
        <w:t xml:space="preserve"> </w:t>
      </w:r>
      <w:r w:rsidRPr="7AB4B161">
        <w:rPr>
          <w:rStyle w:val="normaltextrun"/>
          <w:rFonts w:ascii="Arial" w:hAnsi="Arial" w:cs="Arial"/>
          <w:sz w:val="22"/>
          <w:szCs w:val="22"/>
        </w:rPr>
        <w:t>project</w:t>
      </w:r>
      <w:r w:rsidR="5A276B6A" w:rsidRPr="7AB4B161">
        <w:rPr>
          <w:rStyle w:val="normaltextrun"/>
          <w:rFonts w:ascii="Arial" w:hAnsi="Arial" w:cs="Arial"/>
          <w:sz w:val="22"/>
          <w:szCs w:val="22"/>
        </w:rPr>
        <w:t>s</w:t>
      </w:r>
      <w:r w:rsidRPr="7AB4B161">
        <w:rPr>
          <w:rStyle w:val="normaltextrun"/>
          <w:rFonts w:ascii="Arial" w:hAnsi="Arial" w:cs="Arial"/>
          <w:sz w:val="22"/>
          <w:szCs w:val="22"/>
        </w:rPr>
        <w:t xml:space="preserve"> and plans incorporate innovation, indigenous or community-based knowledge and practices into project design. </w:t>
      </w:r>
      <w:r w:rsidRPr="7AB4B161">
        <w:rPr>
          <w:rStyle w:val="normaltextrun"/>
          <w:rFonts w:ascii="Arial" w:hAnsi="Arial" w:cs="Arial"/>
          <w:b/>
          <w:bCs/>
          <w:sz w:val="22"/>
          <w:szCs w:val="22"/>
        </w:rPr>
        <w:t>(200 words)</w:t>
      </w:r>
      <w:r w:rsidRPr="7AB4B161">
        <w:rPr>
          <w:rStyle w:val="eop"/>
          <w:rFonts w:ascii="Arial" w:hAnsi="Arial" w:cs="Arial"/>
          <w:sz w:val="22"/>
          <w:szCs w:val="22"/>
        </w:rPr>
        <w:t> </w:t>
      </w:r>
      <w:r w:rsidR="5C50A133" w:rsidRPr="7AB4B161">
        <w:rPr>
          <w:rFonts w:ascii="Arial" w:hAnsi="Arial" w:cs="Arial"/>
        </w:rPr>
        <w:t xml:space="preserve"> </w:t>
      </w:r>
    </w:p>
    <w:p w14:paraId="59614C4F" w14:textId="69BE80BF" w:rsidR="65FBC17D" w:rsidRDefault="65FBC17D" w:rsidP="5C50A133">
      <w:pPr>
        <w:spacing w:after="0"/>
        <w:rPr>
          <w:rFonts w:ascii="Arial" w:hAnsi="Arial" w:cs="Arial"/>
        </w:rPr>
      </w:pPr>
    </w:p>
    <w:p w14:paraId="3197F834" w14:textId="74EA1E13" w:rsidR="65FBC17D" w:rsidRDefault="20E27B44" w:rsidP="5C50A133">
      <w:pPr>
        <w:pStyle w:val="ListParagraph"/>
        <w:numPr>
          <w:ilvl w:val="0"/>
          <w:numId w:val="19"/>
        </w:numPr>
        <w:spacing w:after="0"/>
      </w:pPr>
      <w:r w:rsidRPr="7AB4B161">
        <w:rPr>
          <w:rFonts w:ascii="Arial" w:hAnsi="Arial" w:cs="Arial"/>
        </w:rPr>
        <w:t xml:space="preserve">By checking the box below, the Applicant certifies that no projects included in this Application are subject to a relocation plan required by State Relocation Law (Gov. Code, § 7260 et seq.) or Section 6038 of the Relocation Assistance and Real Property Guidelines (25 Cal. Code of Regulations, div. 1, </w:t>
      </w:r>
      <w:proofErr w:type="spellStart"/>
      <w:r w:rsidRPr="7AB4B161">
        <w:rPr>
          <w:rFonts w:ascii="Arial" w:hAnsi="Arial" w:cs="Arial"/>
        </w:rPr>
        <w:t>ch.</w:t>
      </w:r>
      <w:proofErr w:type="spellEnd"/>
      <w:r w:rsidRPr="7AB4B161">
        <w:rPr>
          <w:rFonts w:ascii="Arial" w:hAnsi="Arial" w:cs="Arial"/>
        </w:rPr>
        <w:t xml:space="preserve"> 6, § 6000 et seq.). </w:t>
      </w:r>
      <w:r w:rsidR="5EDC755E" w:rsidRPr="7AB4B161">
        <w:rPr>
          <w:rFonts w:ascii="Arial" w:hAnsi="Arial" w:cs="Arial"/>
        </w:rPr>
        <w:t xml:space="preserve">If the box is not checked, </w:t>
      </w:r>
      <w:r w:rsidR="4B52A0D9" w:rsidRPr="7AB4B161">
        <w:rPr>
          <w:rFonts w:ascii="Arial" w:hAnsi="Arial" w:cs="Arial"/>
        </w:rPr>
        <w:t xml:space="preserve">the </w:t>
      </w:r>
      <w:r w:rsidR="29E868CA" w:rsidRPr="7AB4B161">
        <w:rPr>
          <w:rFonts w:ascii="Arial" w:hAnsi="Arial" w:cs="Arial"/>
        </w:rPr>
        <w:t>Applicant must provide a copy of the relocation plan at application or prior to beginning project work.</w:t>
      </w:r>
    </w:p>
    <w:p w14:paraId="05B99963" w14:textId="692B8957" w:rsidR="50AFF71D" w:rsidRDefault="50AFF71D" w:rsidP="50AFF71D">
      <w:pPr>
        <w:spacing w:after="0"/>
        <w:rPr>
          <w:rFonts w:ascii="Segoe UI Symbol" w:eastAsia="MS Gothic" w:hAnsi="Segoe UI Symbol" w:cs="Segoe UI Symbol"/>
          <w:color w:val="000000" w:themeColor="text1"/>
        </w:rPr>
      </w:pPr>
    </w:p>
    <w:p w14:paraId="219141F3" w14:textId="699952B3" w:rsidR="00B3170F" w:rsidRPr="001B367F" w:rsidRDefault="7429D69F" w:rsidP="001B367F">
      <w:pPr>
        <w:ind w:left="360"/>
        <w:rPr>
          <w:rFonts w:ascii="Arial" w:hAnsi="Arial" w:cs="Arial"/>
          <w:b/>
          <w:bCs/>
        </w:rPr>
      </w:pPr>
      <w:r w:rsidRPr="5C50A133">
        <w:rPr>
          <w:rFonts w:ascii="Segoe UI Symbol" w:eastAsia="MS Gothic" w:hAnsi="Segoe UI Symbol" w:cs="Segoe UI Symbol"/>
          <w:b/>
          <w:bCs/>
        </w:rPr>
        <w:t>☐</w:t>
      </w:r>
      <w:r w:rsidR="00B3170F" w:rsidRPr="5C50A133">
        <w:rPr>
          <w:rFonts w:ascii="Arial" w:eastAsia="MS Gothic" w:hAnsi="Arial" w:cs="Arial"/>
          <w:color w:val="000000" w:themeColor="text1"/>
        </w:rPr>
        <w:t xml:space="preserve"> </w:t>
      </w:r>
      <w:r w:rsidR="00B3170F" w:rsidRPr="5C50A133">
        <w:rPr>
          <w:rFonts w:ascii="Arial" w:hAnsi="Arial" w:cs="Arial"/>
        </w:rPr>
        <w:t xml:space="preserve">No projects included in this </w:t>
      </w:r>
      <w:r w:rsidR="00A27A62" w:rsidRPr="5C50A133">
        <w:rPr>
          <w:rFonts w:ascii="Arial" w:hAnsi="Arial" w:cs="Arial"/>
        </w:rPr>
        <w:t xml:space="preserve">Application are subject to a relocation plan required by State Relocation Law (Gov. Code, § 7260 et seq.) or Section 6038 of the Relocation Assistance and Real Property Guidelines (25 Cal. Code of Regulations, div. 1, </w:t>
      </w:r>
      <w:proofErr w:type="spellStart"/>
      <w:r w:rsidR="00A27A62" w:rsidRPr="5C50A133">
        <w:rPr>
          <w:rFonts w:ascii="Arial" w:hAnsi="Arial" w:cs="Arial"/>
        </w:rPr>
        <w:t>ch.</w:t>
      </w:r>
      <w:proofErr w:type="spellEnd"/>
      <w:r w:rsidR="00A27A62" w:rsidRPr="5C50A133">
        <w:rPr>
          <w:rFonts w:ascii="Arial" w:hAnsi="Arial" w:cs="Arial"/>
        </w:rPr>
        <w:t xml:space="preserve"> 6, § 6000 et seq.).</w:t>
      </w:r>
    </w:p>
    <w:p w14:paraId="58DC5F52" w14:textId="24AD5941" w:rsidR="000A1165" w:rsidRPr="008B25CF" w:rsidRDefault="55C6A32A" w:rsidP="00AB6F88">
      <w:pPr>
        <w:pStyle w:val="Heading3"/>
        <w:rPr>
          <w:b/>
          <w:bCs/>
        </w:rPr>
      </w:pPr>
      <w:r w:rsidRPr="008B25CF">
        <w:t>Ready for Transformation</w:t>
      </w:r>
    </w:p>
    <w:p w14:paraId="2945C737" w14:textId="77777777" w:rsidR="00816033" w:rsidRPr="008B25CF" w:rsidRDefault="00816033" w:rsidP="000A1165">
      <w:pPr>
        <w:spacing w:after="0"/>
        <w:rPr>
          <w:rFonts w:ascii="Arial" w:hAnsi="Arial" w:cs="Arial"/>
          <w:b/>
        </w:rPr>
      </w:pPr>
    </w:p>
    <w:p w14:paraId="1941A249" w14:textId="4B8C3F15" w:rsidR="000A1165" w:rsidRPr="008B25CF" w:rsidRDefault="5218E7A1" w:rsidP="000A1165">
      <w:pPr>
        <w:pStyle w:val="ListParagraph"/>
        <w:numPr>
          <w:ilvl w:val="0"/>
          <w:numId w:val="19"/>
        </w:numPr>
        <w:spacing w:after="0"/>
        <w:rPr>
          <w:rFonts w:ascii="Arial" w:hAnsi="Arial" w:cs="Arial"/>
        </w:rPr>
      </w:pPr>
      <w:r w:rsidRPr="7AB4B161">
        <w:rPr>
          <w:rFonts w:ascii="Arial" w:hAnsi="Arial" w:cs="Arial"/>
        </w:rPr>
        <w:t xml:space="preserve">Discuss why the Project Area was selected. Describe why it is ready for transformation, including the </w:t>
      </w:r>
      <w:proofErr w:type="gramStart"/>
      <w:r w:rsidRPr="7AB4B161">
        <w:rPr>
          <w:rFonts w:ascii="Arial" w:hAnsi="Arial" w:cs="Arial"/>
        </w:rPr>
        <w:t>particular mix</w:t>
      </w:r>
      <w:proofErr w:type="gramEnd"/>
      <w:r w:rsidRPr="7AB4B161">
        <w:rPr>
          <w:rFonts w:ascii="Arial" w:hAnsi="Arial" w:cs="Arial"/>
        </w:rPr>
        <w:t xml:space="preserve"> of </w:t>
      </w:r>
      <w:r w:rsidR="30429517" w:rsidRPr="7AB4B161">
        <w:rPr>
          <w:rFonts w:ascii="Arial" w:hAnsi="Arial" w:cs="Arial"/>
        </w:rPr>
        <w:t xml:space="preserve">the </w:t>
      </w:r>
      <w:r w:rsidRPr="7AB4B161">
        <w:rPr>
          <w:rFonts w:ascii="Arial" w:hAnsi="Arial" w:cs="Arial"/>
        </w:rPr>
        <w:t xml:space="preserve">community </w:t>
      </w:r>
      <w:r w:rsidR="30429517" w:rsidRPr="7AB4B161">
        <w:rPr>
          <w:rFonts w:ascii="Arial" w:hAnsi="Arial" w:cs="Arial"/>
        </w:rPr>
        <w:t xml:space="preserve">resources and </w:t>
      </w:r>
      <w:r w:rsidRPr="7AB4B161">
        <w:rPr>
          <w:rFonts w:ascii="Arial" w:hAnsi="Arial" w:cs="Arial"/>
        </w:rPr>
        <w:t xml:space="preserve">assets, physical infrastructure, </w:t>
      </w:r>
      <w:r w:rsidR="50827F00" w:rsidRPr="7AB4B161">
        <w:rPr>
          <w:rFonts w:ascii="Arial" w:hAnsi="Arial" w:cs="Arial"/>
        </w:rPr>
        <w:t xml:space="preserve">local </w:t>
      </w:r>
      <w:r w:rsidRPr="7AB4B161">
        <w:rPr>
          <w:rFonts w:ascii="Arial" w:hAnsi="Arial" w:cs="Arial"/>
        </w:rPr>
        <w:t>planning processes undertaken,</w:t>
      </w:r>
      <w:r w:rsidR="30429517" w:rsidRPr="7AB4B161">
        <w:rPr>
          <w:rFonts w:ascii="Arial" w:hAnsi="Arial" w:cs="Arial"/>
        </w:rPr>
        <w:t xml:space="preserve"> local characteristics,</w:t>
      </w:r>
      <w:r w:rsidRPr="7AB4B161">
        <w:rPr>
          <w:rFonts w:ascii="Arial" w:hAnsi="Arial" w:cs="Arial"/>
        </w:rPr>
        <w:t xml:space="preserve"> and other factors that will make the TCC Proposal successful.</w:t>
      </w:r>
      <w:r w:rsidR="30429517" w:rsidRPr="7AB4B161">
        <w:rPr>
          <w:rFonts w:ascii="Arial" w:hAnsi="Arial" w:cs="Arial"/>
        </w:rPr>
        <w:t xml:space="preserve"> </w:t>
      </w:r>
      <w:r w:rsidR="79118B13" w:rsidRPr="7AB4B161">
        <w:rPr>
          <w:rFonts w:ascii="Arial" w:hAnsi="Arial" w:cs="Arial"/>
          <w:b/>
          <w:bCs/>
        </w:rPr>
        <w:t>(500 words)</w:t>
      </w:r>
    </w:p>
    <w:p w14:paraId="05FB9321" w14:textId="77777777" w:rsidR="000A1165" w:rsidRPr="008B25CF" w:rsidRDefault="000A1165" w:rsidP="000A1165">
      <w:pPr>
        <w:pStyle w:val="ListParagraph"/>
        <w:spacing w:after="0"/>
        <w:ind w:left="360"/>
        <w:rPr>
          <w:rFonts w:ascii="Arial" w:hAnsi="Arial" w:cs="Arial"/>
        </w:rPr>
      </w:pPr>
    </w:p>
    <w:p w14:paraId="71800744" w14:textId="04B5B00D" w:rsidR="00C32375" w:rsidRPr="008B25CF" w:rsidRDefault="51B4E72A" w:rsidP="00C32375">
      <w:pPr>
        <w:pStyle w:val="ListParagraph"/>
        <w:numPr>
          <w:ilvl w:val="0"/>
          <w:numId w:val="19"/>
        </w:numPr>
        <w:spacing w:after="0"/>
        <w:rPr>
          <w:rFonts w:ascii="Arial" w:hAnsi="Arial" w:cs="Arial"/>
        </w:rPr>
      </w:pPr>
      <w:r w:rsidRPr="7AB4B161">
        <w:rPr>
          <w:rFonts w:ascii="Arial" w:hAnsi="Arial" w:cs="Arial"/>
        </w:rPr>
        <w:t>Describe the past and current investments in the Project Area (</w:t>
      </w:r>
      <w:r w:rsidR="2643CA2E" w:rsidRPr="7AB4B161">
        <w:rPr>
          <w:rFonts w:ascii="Arial" w:hAnsi="Arial" w:cs="Arial"/>
        </w:rPr>
        <w:t xml:space="preserve">those </w:t>
      </w:r>
      <w:r w:rsidRPr="7AB4B161">
        <w:rPr>
          <w:rFonts w:ascii="Arial" w:hAnsi="Arial" w:cs="Arial"/>
          <w:i/>
          <w:iCs/>
        </w:rPr>
        <w:t>not</w:t>
      </w:r>
      <w:r w:rsidRPr="7AB4B161">
        <w:rPr>
          <w:rFonts w:ascii="Arial" w:hAnsi="Arial" w:cs="Arial"/>
        </w:rPr>
        <w:t xml:space="preserve"> counted towards the </w:t>
      </w:r>
      <w:r w:rsidR="2643CA2E" w:rsidRPr="7AB4B161">
        <w:rPr>
          <w:rFonts w:ascii="Arial" w:hAnsi="Arial" w:cs="Arial"/>
        </w:rPr>
        <w:t>50% L</w:t>
      </w:r>
      <w:r w:rsidRPr="7AB4B161">
        <w:rPr>
          <w:rFonts w:ascii="Arial" w:hAnsi="Arial" w:cs="Arial"/>
        </w:rPr>
        <w:t xml:space="preserve">everage </w:t>
      </w:r>
      <w:r w:rsidR="2643CA2E" w:rsidRPr="7AB4B161">
        <w:rPr>
          <w:rFonts w:ascii="Arial" w:hAnsi="Arial" w:cs="Arial"/>
        </w:rPr>
        <w:t>T</w:t>
      </w:r>
      <w:r w:rsidRPr="7AB4B161">
        <w:rPr>
          <w:rFonts w:ascii="Arial" w:hAnsi="Arial" w:cs="Arial"/>
        </w:rPr>
        <w:t>hreshold) that make the area ready for transformation.</w:t>
      </w:r>
      <w:r w:rsidR="72B813F4" w:rsidRPr="7AB4B161">
        <w:rPr>
          <w:rFonts w:ascii="Arial" w:hAnsi="Arial" w:cs="Arial"/>
        </w:rPr>
        <w:t xml:space="preserve"> </w:t>
      </w:r>
      <w:r w:rsidR="79118B13" w:rsidRPr="7AB4B161">
        <w:rPr>
          <w:rFonts w:ascii="Arial" w:hAnsi="Arial" w:cs="Arial"/>
          <w:b/>
          <w:bCs/>
        </w:rPr>
        <w:t>(200 words)</w:t>
      </w:r>
    </w:p>
    <w:p w14:paraId="58D72383" w14:textId="77777777" w:rsidR="00C32375" w:rsidRPr="008B25CF" w:rsidRDefault="00C32375" w:rsidP="00C32375">
      <w:pPr>
        <w:pStyle w:val="ListParagraph"/>
        <w:ind w:left="360"/>
        <w:rPr>
          <w:rFonts w:ascii="Arial" w:hAnsi="Arial" w:cs="Arial"/>
        </w:rPr>
      </w:pPr>
    </w:p>
    <w:p w14:paraId="373A667D" w14:textId="10AE0076" w:rsidR="00DA61EA" w:rsidRPr="00F3085D" w:rsidRDefault="5166ECF7" w:rsidP="00F3085D">
      <w:pPr>
        <w:pStyle w:val="ListParagraph"/>
        <w:numPr>
          <w:ilvl w:val="0"/>
          <w:numId w:val="19"/>
        </w:numPr>
        <w:rPr>
          <w:rFonts w:ascii="Arial" w:hAnsi="Arial" w:cs="Arial"/>
        </w:rPr>
      </w:pPr>
      <w:r w:rsidRPr="7AB4B161">
        <w:rPr>
          <w:rFonts w:ascii="Arial" w:hAnsi="Arial" w:cs="Arial"/>
        </w:rPr>
        <w:t>Describe how the TCC Proposal is consistent with the Project Area’s local jurisdictions, land use designations, building intensity, density, applicable goals, policies, and programs.</w:t>
      </w:r>
      <w:r w:rsidR="72B813F4" w:rsidRPr="7AB4B161">
        <w:rPr>
          <w:rFonts w:ascii="Arial" w:hAnsi="Arial" w:cs="Arial"/>
        </w:rPr>
        <w:t xml:space="preserve"> </w:t>
      </w:r>
      <w:r w:rsidR="79118B13" w:rsidRPr="7AB4B161">
        <w:rPr>
          <w:rFonts w:ascii="Arial" w:hAnsi="Arial" w:cs="Arial"/>
          <w:b/>
          <w:bCs/>
        </w:rPr>
        <w:t>(200 words)</w:t>
      </w:r>
    </w:p>
    <w:p w14:paraId="20235D67" w14:textId="77777777" w:rsidR="00EB0A00" w:rsidRDefault="00EB0A00" w:rsidP="00227C21">
      <w:pPr>
        <w:pStyle w:val="Heading2"/>
      </w:pPr>
    </w:p>
    <w:p w14:paraId="6D89BBE4" w14:textId="1B6F83E3" w:rsidR="00990CE8" w:rsidRPr="006562B9" w:rsidRDefault="1B472B06" w:rsidP="00227C21">
      <w:pPr>
        <w:pStyle w:val="Heading2"/>
        <w:rPr>
          <w:b/>
          <w:bCs/>
        </w:rPr>
      </w:pPr>
      <w:r w:rsidRPr="006562B9">
        <w:t xml:space="preserve">Capacity </w:t>
      </w:r>
    </w:p>
    <w:p w14:paraId="3A21EDA4" w14:textId="0D7CE4AD" w:rsidR="004D46F8" w:rsidRPr="008B25CF" w:rsidRDefault="004D46F8" w:rsidP="000A1165">
      <w:pPr>
        <w:pStyle w:val="NoSpacing"/>
        <w:tabs>
          <w:tab w:val="left" w:pos="1267"/>
        </w:tabs>
        <w:spacing w:line="276" w:lineRule="auto"/>
        <w:jc w:val="both"/>
        <w:rPr>
          <w:rFonts w:ascii="Arial" w:hAnsi="Arial" w:cs="Arial"/>
        </w:rPr>
      </w:pPr>
      <w:r w:rsidRPr="008B25CF">
        <w:rPr>
          <w:rFonts w:ascii="Arial" w:hAnsi="Arial" w:cs="Arial"/>
          <w:i/>
          <w:iCs/>
        </w:rPr>
        <w:t>Instructions</w:t>
      </w:r>
      <w:r w:rsidRPr="008B25CF">
        <w:rPr>
          <w:rFonts w:ascii="Arial" w:hAnsi="Arial" w:cs="Arial"/>
        </w:rPr>
        <w:t>: The Lead Applicant has primary responsibility for the management and implementation of the overall TCC P</w:t>
      </w:r>
      <w:r w:rsidR="00D90A6F" w:rsidRPr="008B25CF">
        <w:rPr>
          <w:rFonts w:ascii="Arial" w:hAnsi="Arial" w:cs="Arial"/>
        </w:rPr>
        <w:t>roposal</w:t>
      </w:r>
      <w:r w:rsidRPr="008B25CF">
        <w:rPr>
          <w:rFonts w:ascii="Arial" w:hAnsi="Arial" w:cs="Arial"/>
        </w:rPr>
        <w:t>, which includes all grant-funded Projects, leverage-funded Projects, and Transformative Plans. Co-</w:t>
      </w:r>
      <w:r w:rsidR="00C94C64" w:rsidRPr="008B25CF">
        <w:rPr>
          <w:rFonts w:ascii="Arial" w:hAnsi="Arial" w:cs="Arial"/>
        </w:rPr>
        <w:t>A</w:t>
      </w:r>
      <w:r w:rsidRPr="008B25CF">
        <w:rPr>
          <w:rFonts w:ascii="Arial" w:hAnsi="Arial" w:cs="Arial"/>
        </w:rPr>
        <w:t xml:space="preserve">pplicants who are identified as Lead Entities are responsible for leading the implementation of specific Projects under the guidance of the Lead Applicant. The answers in this section of the Application should be consistent with the proposed Collaborative Stakeholder Structure and decision-making processes outlined in the TCC </w:t>
      </w:r>
      <w:r w:rsidR="00E243B5" w:rsidRPr="008B25CF">
        <w:rPr>
          <w:rFonts w:ascii="Arial" w:hAnsi="Arial" w:cs="Arial"/>
        </w:rPr>
        <w:t>Proposal’s Partnership Agreement</w:t>
      </w:r>
      <w:r w:rsidRPr="008B25CF">
        <w:rPr>
          <w:rFonts w:ascii="Arial" w:hAnsi="Arial" w:cs="Arial"/>
        </w:rPr>
        <w:t xml:space="preserve">. The Collaborative Stakeholder Structure and </w:t>
      </w:r>
      <w:r w:rsidR="00E243B5" w:rsidRPr="008B25CF">
        <w:rPr>
          <w:rFonts w:ascii="Arial" w:hAnsi="Arial" w:cs="Arial"/>
        </w:rPr>
        <w:t>Partnership Agreement</w:t>
      </w:r>
      <w:r w:rsidRPr="008B25CF">
        <w:rPr>
          <w:rFonts w:ascii="Arial" w:hAnsi="Arial" w:cs="Arial"/>
        </w:rPr>
        <w:t xml:space="preserve"> must meet the requirements outlined in Section II. Eligibility of the </w:t>
      </w:r>
      <w:r w:rsidR="00E243B5" w:rsidRPr="008B25CF">
        <w:rPr>
          <w:rFonts w:ascii="Arial" w:hAnsi="Arial" w:cs="Arial"/>
        </w:rPr>
        <w:t xml:space="preserve">Round </w:t>
      </w:r>
      <w:r w:rsidR="441A3A71" w:rsidRPr="008B25CF">
        <w:rPr>
          <w:rFonts w:ascii="Arial" w:hAnsi="Arial" w:cs="Arial"/>
        </w:rPr>
        <w:t>4</w:t>
      </w:r>
      <w:r w:rsidR="00E243B5" w:rsidRPr="008B25CF">
        <w:rPr>
          <w:rFonts w:ascii="Arial" w:hAnsi="Arial" w:cs="Arial"/>
        </w:rPr>
        <w:t xml:space="preserve"> </w:t>
      </w:r>
      <w:r w:rsidRPr="008B25CF">
        <w:rPr>
          <w:rFonts w:ascii="Arial" w:hAnsi="Arial" w:cs="Arial"/>
        </w:rPr>
        <w:t xml:space="preserve">TCC Program Guidelines. </w:t>
      </w:r>
    </w:p>
    <w:p w14:paraId="25F8FA1A" w14:textId="4E41B245" w:rsidR="004D46F8" w:rsidRPr="008B25CF" w:rsidRDefault="004D46F8" w:rsidP="000A1165">
      <w:pPr>
        <w:spacing w:after="0"/>
        <w:rPr>
          <w:rFonts w:ascii="Arial" w:hAnsi="Arial" w:cs="Arial"/>
          <w:u w:val="single"/>
        </w:rPr>
      </w:pPr>
    </w:p>
    <w:p w14:paraId="4960DBA8" w14:textId="3EFBEA81" w:rsidR="00A82500" w:rsidRPr="008B25CF" w:rsidRDefault="00A82500" w:rsidP="000A1165">
      <w:pPr>
        <w:spacing w:after="0"/>
        <w:rPr>
          <w:rFonts w:ascii="Arial" w:hAnsi="Arial" w:cs="Arial"/>
        </w:rPr>
      </w:pPr>
      <w:r w:rsidRPr="008B25CF">
        <w:rPr>
          <w:rFonts w:ascii="Arial" w:hAnsi="Arial" w:cs="Arial"/>
        </w:rPr>
        <w:t xml:space="preserve">Although the following </w:t>
      </w:r>
      <w:r w:rsidR="00E06BAA" w:rsidRPr="008B25CF">
        <w:rPr>
          <w:rFonts w:ascii="Arial" w:hAnsi="Arial" w:cs="Arial"/>
        </w:rPr>
        <w:t xml:space="preserve">three </w:t>
      </w:r>
      <w:r w:rsidRPr="008B25CF">
        <w:rPr>
          <w:rFonts w:ascii="Arial" w:hAnsi="Arial" w:cs="Arial"/>
        </w:rPr>
        <w:t>sections are interrelated, please avoid providing duplicative information about the Lead Applicant and Co-</w:t>
      </w:r>
      <w:r w:rsidR="002474B1" w:rsidRPr="008B25CF">
        <w:rPr>
          <w:rFonts w:ascii="Arial" w:hAnsi="Arial" w:cs="Arial"/>
        </w:rPr>
        <w:t>A</w:t>
      </w:r>
      <w:r w:rsidRPr="008B25CF">
        <w:rPr>
          <w:rFonts w:ascii="Arial" w:hAnsi="Arial" w:cs="Arial"/>
        </w:rPr>
        <w:t xml:space="preserve">pplicants in </w:t>
      </w:r>
      <w:r w:rsidR="00E06BAA" w:rsidRPr="008B25CF">
        <w:rPr>
          <w:rFonts w:ascii="Arial" w:hAnsi="Arial" w:cs="Arial"/>
        </w:rPr>
        <w:t>each question</w:t>
      </w:r>
      <w:r w:rsidRPr="008B25CF">
        <w:rPr>
          <w:rFonts w:ascii="Arial" w:hAnsi="Arial" w:cs="Arial"/>
        </w:rPr>
        <w:t>.</w:t>
      </w:r>
    </w:p>
    <w:p w14:paraId="4D25DBD9" w14:textId="77777777" w:rsidR="002D0E81" w:rsidRPr="008B25CF" w:rsidRDefault="002D0E81" w:rsidP="000A1165">
      <w:pPr>
        <w:spacing w:after="0"/>
        <w:rPr>
          <w:rFonts w:ascii="Arial" w:hAnsi="Arial" w:cs="Arial"/>
          <w:u w:val="single"/>
        </w:rPr>
      </w:pPr>
    </w:p>
    <w:p w14:paraId="223E14DA" w14:textId="77777777" w:rsidR="00E22157" w:rsidRPr="008B25CF" w:rsidRDefault="00E22157" w:rsidP="00AB6F88">
      <w:pPr>
        <w:pStyle w:val="Heading3"/>
      </w:pPr>
      <w:r w:rsidRPr="008B25CF">
        <w:t xml:space="preserve">Collaborative Stakeholder Structure </w:t>
      </w:r>
    </w:p>
    <w:p w14:paraId="42B2BC4C" w14:textId="77777777" w:rsidR="00E22157" w:rsidRPr="008B25CF" w:rsidRDefault="00E22157" w:rsidP="00E22157">
      <w:pPr>
        <w:spacing w:after="0"/>
        <w:rPr>
          <w:rFonts w:ascii="Arial" w:hAnsi="Arial" w:cs="Arial"/>
        </w:rPr>
      </w:pPr>
    </w:p>
    <w:p w14:paraId="5DEE85ED" w14:textId="77777777" w:rsidR="00E22157" w:rsidRPr="008B25CF" w:rsidRDefault="151BB828" w:rsidP="5C50A133">
      <w:pPr>
        <w:pStyle w:val="ListParagraph"/>
        <w:numPr>
          <w:ilvl w:val="0"/>
          <w:numId w:val="19"/>
        </w:numPr>
        <w:spacing w:after="0"/>
        <w:rPr>
          <w:rFonts w:ascii="Arial" w:eastAsiaTheme="minorEastAsia" w:hAnsi="Arial" w:cs="Arial"/>
        </w:rPr>
      </w:pPr>
      <w:r w:rsidRPr="7AB4B161">
        <w:rPr>
          <w:rFonts w:ascii="Arial" w:hAnsi="Arial" w:cs="Arial"/>
        </w:rPr>
        <w:t xml:space="preserve">Describe the process used to develop the Collaborative Stakeholder Structure. Include a description of: </w:t>
      </w:r>
      <w:r w:rsidRPr="7AB4B161">
        <w:rPr>
          <w:rFonts w:ascii="Arial" w:hAnsi="Arial" w:cs="Arial"/>
          <w:b/>
          <w:bCs/>
        </w:rPr>
        <w:t>(500 words)</w:t>
      </w:r>
    </w:p>
    <w:p w14:paraId="2294B888" w14:textId="77777777" w:rsidR="00E22157" w:rsidRPr="008B25CF" w:rsidRDefault="00E22157" w:rsidP="00E22157">
      <w:pPr>
        <w:pStyle w:val="ListParagraph"/>
        <w:numPr>
          <w:ilvl w:val="0"/>
          <w:numId w:val="28"/>
        </w:numPr>
        <w:spacing w:after="0"/>
        <w:ind w:left="1080"/>
        <w:rPr>
          <w:rFonts w:ascii="Arial" w:hAnsi="Arial" w:cs="Arial"/>
        </w:rPr>
      </w:pPr>
      <w:r w:rsidRPr="008B25CF">
        <w:rPr>
          <w:rFonts w:ascii="Arial" w:hAnsi="Arial" w:cs="Arial"/>
        </w:rPr>
        <w:t xml:space="preserve">How members were selected; </w:t>
      </w:r>
    </w:p>
    <w:p w14:paraId="3E77EE4E" w14:textId="49273F62" w:rsidR="00E22157" w:rsidRPr="008B25CF" w:rsidRDefault="00E22157" w:rsidP="00E22157">
      <w:pPr>
        <w:pStyle w:val="ListParagraph"/>
        <w:numPr>
          <w:ilvl w:val="0"/>
          <w:numId w:val="28"/>
        </w:numPr>
        <w:spacing w:after="0"/>
        <w:ind w:left="1080"/>
        <w:rPr>
          <w:rFonts w:ascii="Arial" w:hAnsi="Arial" w:cs="Arial"/>
        </w:rPr>
      </w:pPr>
      <w:r w:rsidRPr="008B25CF">
        <w:rPr>
          <w:rFonts w:ascii="Arial" w:hAnsi="Arial" w:cs="Arial"/>
        </w:rPr>
        <w:t>How members are composed of a diverse representation of residents and key stakeholders</w:t>
      </w:r>
      <w:r w:rsidR="00B757FB">
        <w:rPr>
          <w:rFonts w:ascii="Arial" w:hAnsi="Arial" w:cs="Arial"/>
        </w:rPr>
        <w:t xml:space="preserve"> (provide a justification if no residents or community-nominated members are included)</w:t>
      </w:r>
      <w:r w:rsidRPr="008B25CF">
        <w:rPr>
          <w:rFonts w:ascii="Arial" w:hAnsi="Arial" w:cs="Arial"/>
        </w:rPr>
        <w:t>;</w:t>
      </w:r>
    </w:p>
    <w:p w14:paraId="19FE0952" w14:textId="77777777" w:rsidR="00E22157" w:rsidRPr="008B25CF" w:rsidRDefault="00E22157" w:rsidP="00E22157">
      <w:pPr>
        <w:pStyle w:val="ListParagraph"/>
        <w:numPr>
          <w:ilvl w:val="0"/>
          <w:numId w:val="28"/>
        </w:numPr>
        <w:spacing w:after="0"/>
        <w:ind w:left="1080"/>
        <w:rPr>
          <w:rFonts w:ascii="Arial" w:hAnsi="Arial" w:cs="Arial"/>
        </w:rPr>
      </w:pPr>
      <w:r w:rsidRPr="008B25CF">
        <w:rPr>
          <w:rFonts w:ascii="Arial" w:hAnsi="Arial" w:cs="Arial"/>
        </w:rPr>
        <w:t>The roles and responsibilities of members;</w:t>
      </w:r>
    </w:p>
    <w:p w14:paraId="41B8403E" w14:textId="77777777" w:rsidR="00E22157" w:rsidRPr="008B25CF" w:rsidRDefault="00E22157" w:rsidP="00E22157">
      <w:pPr>
        <w:pStyle w:val="ListParagraph"/>
        <w:numPr>
          <w:ilvl w:val="0"/>
          <w:numId w:val="28"/>
        </w:numPr>
        <w:spacing w:after="0"/>
        <w:ind w:left="1080"/>
        <w:rPr>
          <w:rFonts w:ascii="Arial" w:hAnsi="Arial" w:cs="Arial"/>
        </w:rPr>
      </w:pPr>
      <w:r w:rsidRPr="008B25CF">
        <w:rPr>
          <w:rFonts w:ascii="Arial" w:hAnsi="Arial" w:cs="Arial"/>
        </w:rPr>
        <w:t>Proposed governance structure; and</w:t>
      </w:r>
    </w:p>
    <w:p w14:paraId="18AF64D9" w14:textId="4DDF704C" w:rsidR="00B757FB" w:rsidRPr="00B757FB" w:rsidRDefault="00E22157" w:rsidP="00B757FB">
      <w:pPr>
        <w:pStyle w:val="ListParagraph"/>
        <w:numPr>
          <w:ilvl w:val="0"/>
          <w:numId w:val="28"/>
        </w:numPr>
        <w:spacing w:after="0"/>
        <w:ind w:left="1080"/>
        <w:rPr>
          <w:rFonts w:ascii="Arial" w:hAnsi="Arial" w:cs="Arial"/>
        </w:rPr>
      </w:pPr>
      <w:r w:rsidRPr="008B25CF">
        <w:rPr>
          <w:rFonts w:ascii="Arial" w:hAnsi="Arial" w:cs="Arial"/>
        </w:rPr>
        <w:t>Proposed decision-making process.</w:t>
      </w:r>
      <w:r w:rsidRPr="008B25CF">
        <w:rPr>
          <w:rFonts w:ascii="Arial" w:hAnsi="Arial" w:cs="Arial"/>
        </w:rPr>
        <w:br/>
      </w:r>
    </w:p>
    <w:p w14:paraId="1BBB9D38" w14:textId="1C4373D5" w:rsidR="00E22157" w:rsidRPr="008B25CF" w:rsidRDefault="151BB828" w:rsidP="00E22157">
      <w:pPr>
        <w:pStyle w:val="ListParagraph"/>
        <w:numPr>
          <w:ilvl w:val="0"/>
          <w:numId w:val="19"/>
        </w:numPr>
        <w:spacing w:after="0"/>
        <w:rPr>
          <w:rFonts w:ascii="Arial" w:hAnsi="Arial" w:cs="Arial"/>
        </w:rPr>
      </w:pPr>
      <w:r w:rsidRPr="7AB4B161">
        <w:rPr>
          <w:rFonts w:ascii="Arial" w:hAnsi="Arial" w:cs="Arial"/>
        </w:rPr>
        <w:t xml:space="preserve">Describe the Lead Applicant’s and Co-Applicants’ experience working in TCC related fields. List each Applicant and Co-Applicant, indicate their associated Project or Transformative Plan, and describe each one’s: </w:t>
      </w:r>
      <w:r w:rsidRPr="7AB4B161">
        <w:rPr>
          <w:rFonts w:ascii="Arial" w:hAnsi="Arial" w:cs="Arial"/>
          <w:b/>
          <w:bCs/>
        </w:rPr>
        <w:t>(100 words for the Lead Applicant and each Co-Applicant)</w:t>
      </w:r>
    </w:p>
    <w:p w14:paraId="078B3175" w14:textId="77777777" w:rsidR="00E22157" w:rsidRPr="008B25CF" w:rsidRDefault="00E22157" w:rsidP="00E22157">
      <w:pPr>
        <w:pStyle w:val="ListParagraph"/>
        <w:numPr>
          <w:ilvl w:val="0"/>
          <w:numId w:val="27"/>
        </w:numPr>
        <w:tabs>
          <w:tab w:val="left" w:pos="900"/>
        </w:tabs>
        <w:spacing w:after="0"/>
        <w:ind w:left="1080"/>
        <w:rPr>
          <w:rFonts w:ascii="Arial" w:hAnsi="Arial" w:cs="Arial"/>
        </w:rPr>
      </w:pPr>
      <w:r w:rsidRPr="008B25CF">
        <w:rPr>
          <w:rFonts w:ascii="Arial" w:hAnsi="Arial" w:cs="Arial"/>
        </w:rPr>
        <w:t>Work history;</w:t>
      </w:r>
    </w:p>
    <w:p w14:paraId="01F50D41" w14:textId="77777777" w:rsidR="00E22157" w:rsidRDefault="00E22157" w:rsidP="00E22157">
      <w:pPr>
        <w:pStyle w:val="ListParagraph"/>
        <w:numPr>
          <w:ilvl w:val="0"/>
          <w:numId w:val="27"/>
        </w:numPr>
        <w:tabs>
          <w:tab w:val="left" w:pos="900"/>
        </w:tabs>
        <w:spacing w:after="0"/>
        <w:ind w:left="1080"/>
        <w:rPr>
          <w:rFonts w:ascii="Arial" w:hAnsi="Arial" w:cs="Arial"/>
        </w:rPr>
      </w:pPr>
      <w:r w:rsidRPr="008B25CF">
        <w:rPr>
          <w:rFonts w:ascii="Arial" w:hAnsi="Arial" w:cs="Arial"/>
        </w:rPr>
        <w:t>Sustained community engagement around climate change; and/or</w:t>
      </w:r>
    </w:p>
    <w:p w14:paraId="310A2F7C" w14:textId="271E02EE" w:rsidR="00E22157" w:rsidRDefault="00E22157" w:rsidP="00E22157">
      <w:pPr>
        <w:pStyle w:val="ListParagraph"/>
        <w:numPr>
          <w:ilvl w:val="0"/>
          <w:numId w:val="27"/>
        </w:numPr>
        <w:tabs>
          <w:tab w:val="left" w:pos="900"/>
        </w:tabs>
        <w:spacing w:after="0"/>
        <w:ind w:left="1080"/>
        <w:rPr>
          <w:rFonts w:ascii="Arial" w:hAnsi="Arial" w:cs="Arial"/>
        </w:rPr>
      </w:pPr>
      <w:r>
        <w:rPr>
          <w:rFonts w:ascii="Arial" w:hAnsi="Arial" w:cs="Arial"/>
        </w:rPr>
        <w:t xml:space="preserve"> </w:t>
      </w:r>
      <w:r>
        <w:rPr>
          <w:rFonts w:ascii="Arial" w:hAnsi="Arial" w:cs="Arial"/>
        </w:rPr>
        <w:tab/>
      </w:r>
      <w:r w:rsidRPr="00572905">
        <w:rPr>
          <w:rFonts w:ascii="Arial" w:hAnsi="Arial" w:cs="Arial"/>
        </w:rPr>
        <w:t xml:space="preserve">Experience working with one or more of the following areas: disadvantaged communities, housing and community development, economic development, environmental, and public health issues. </w:t>
      </w:r>
    </w:p>
    <w:p w14:paraId="45633682" w14:textId="4EB59DB3" w:rsidR="00CE1EED" w:rsidRDefault="00CE1EED" w:rsidP="00CE1EED">
      <w:pPr>
        <w:tabs>
          <w:tab w:val="left" w:pos="900"/>
        </w:tabs>
        <w:spacing w:after="0"/>
        <w:rPr>
          <w:rFonts w:ascii="Arial" w:hAnsi="Arial" w:cs="Arial"/>
        </w:rPr>
      </w:pPr>
    </w:p>
    <w:p w14:paraId="5F1564F2" w14:textId="5D157C03" w:rsidR="00192619" w:rsidRPr="00192619" w:rsidRDefault="4E8337A2" w:rsidP="00192619">
      <w:pPr>
        <w:pStyle w:val="ListParagraph"/>
        <w:numPr>
          <w:ilvl w:val="0"/>
          <w:numId w:val="19"/>
        </w:numPr>
        <w:tabs>
          <w:tab w:val="left" w:pos="900"/>
        </w:tabs>
        <w:spacing w:after="0"/>
        <w:rPr>
          <w:rFonts w:ascii="Arial" w:hAnsi="Arial" w:cs="Arial"/>
        </w:rPr>
      </w:pPr>
      <w:r w:rsidRPr="7AB4B161">
        <w:rPr>
          <w:rFonts w:ascii="Arial" w:hAnsi="Arial" w:cs="Arial"/>
        </w:rPr>
        <w:t xml:space="preserve">If the </w:t>
      </w:r>
      <w:r w:rsidR="5CD337DE" w:rsidRPr="7AB4B161">
        <w:rPr>
          <w:rFonts w:ascii="Arial" w:hAnsi="Arial" w:cs="Arial"/>
        </w:rPr>
        <w:t xml:space="preserve">proposed Project Area spans multiple jurisdictions, describe how the activities will be coordinated and include sufficient capacity and participation from each involved entity. </w:t>
      </w:r>
      <w:r w:rsidR="5CD337DE" w:rsidRPr="7AB4B161">
        <w:rPr>
          <w:rFonts w:ascii="Arial" w:hAnsi="Arial" w:cs="Arial"/>
          <w:b/>
          <w:bCs/>
        </w:rPr>
        <w:t>(200 words)</w:t>
      </w:r>
    </w:p>
    <w:p w14:paraId="3E9315F9" w14:textId="77777777" w:rsidR="00E22157" w:rsidRPr="00572905" w:rsidRDefault="00E22157" w:rsidP="00E22157">
      <w:pPr>
        <w:pStyle w:val="ListParagraph"/>
        <w:tabs>
          <w:tab w:val="left" w:pos="900"/>
        </w:tabs>
        <w:spacing w:after="0"/>
        <w:ind w:left="1080"/>
        <w:rPr>
          <w:rFonts w:ascii="Arial" w:hAnsi="Arial" w:cs="Arial"/>
        </w:rPr>
      </w:pPr>
    </w:p>
    <w:p w14:paraId="2A3F6277" w14:textId="52D7ACF8" w:rsidR="5C8F6111" w:rsidRPr="008B25CF" w:rsidRDefault="5C8F6111" w:rsidP="00AB6F88">
      <w:pPr>
        <w:pStyle w:val="Heading3"/>
        <w:rPr>
          <w:rFonts w:eastAsia="Yu Gothic Light"/>
        </w:rPr>
      </w:pPr>
      <w:r w:rsidRPr="008B25CF">
        <w:lastRenderedPageBreak/>
        <w:t>Financial</w:t>
      </w:r>
    </w:p>
    <w:p w14:paraId="7580F26E" w14:textId="4B6E8652" w:rsidR="007B1467" w:rsidRPr="008B25CF" w:rsidRDefault="007B1467" w:rsidP="000A1165">
      <w:pPr>
        <w:spacing w:after="0"/>
        <w:rPr>
          <w:rFonts w:ascii="Arial" w:hAnsi="Arial" w:cs="Arial"/>
        </w:rPr>
      </w:pPr>
    </w:p>
    <w:p w14:paraId="6A23D30D" w14:textId="0AF80CA5" w:rsidR="00C16C73" w:rsidRPr="008B25CF" w:rsidRDefault="4AF3FDE5" w:rsidP="00A82500">
      <w:pPr>
        <w:pStyle w:val="ListParagraph"/>
        <w:numPr>
          <w:ilvl w:val="0"/>
          <w:numId w:val="19"/>
        </w:numPr>
        <w:spacing w:after="0"/>
        <w:rPr>
          <w:rFonts w:ascii="Arial" w:hAnsi="Arial" w:cs="Arial"/>
        </w:rPr>
      </w:pPr>
      <w:r w:rsidRPr="7AB4B161">
        <w:rPr>
          <w:rFonts w:ascii="Arial" w:hAnsi="Arial" w:cs="Arial"/>
        </w:rPr>
        <w:t xml:space="preserve">Describe the Lead Applicant’s </w:t>
      </w:r>
      <w:r w:rsidR="5624DCDB" w:rsidRPr="7AB4B161">
        <w:rPr>
          <w:rFonts w:ascii="Arial" w:hAnsi="Arial" w:cs="Arial"/>
        </w:rPr>
        <w:t>previous experience, financial stability, and capacity to manage</w:t>
      </w:r>
      <w:r w:rsidRPr="7AB4B161">
        <w:rPr>
          <w:rFonts w:ascii="Arial" w:hAnsi="Arial" w:cs="Arial"/>
        </w:rPr>
        <w:t xml:space="preserve"> program funds from multiple sources and long-term grant implementation.</w:t>
      </w:r>
      <w:r w:rsidR="5624DCDB" w:rsidRPr="7AB4B161">
        <w:rPr>
          <w:rFonts w:ascii="Arial" w:hAnsi="Arial" w:cs="Arial"/>
        </w:rPr>
        <w:t xml:space="preserve"> </w:t>
      </w:r>
      <w:r w:rsidR="79118B13" w:rsidRPr="7AB4B161">
        <w:rPr>
          <w:rFonts w:ascii="Arial" w:hAnsi="Arial" w:cs="Arial"/>
          <w:b/>
          <w:bCs/>
        </w:rPr>
        <w:t>(200 words)</w:t>
      </w:r>
    </w:p>
    <w:p w14:paraId="4BBF3484" w14:textId="3873B6D1" w:rsidR="007349A8" w:rsidRPr="008B25CF" w:rsidRDefault="007349A8" w:rsidP="000A6168">
      <w:pPr>
        <w:pStyle w:val="ListParagraph"/>
        <w:spacing w:after="0"/>
        <w:ind w:left="360"/>
        <w:rPr>
          <w:rFonts w:ascii="Arial" w:hAnsi="Arial" w:cs="Arial"/>
        </w:rPr>
      </w:pPr>
    </w:p>
    <w:p w14:paraId="040AC5A7" w14:textId="0EF4FBB9" w:rsidR="007349A8" w:rsidRPr="008B25CF" w:rsidRDefault="5624DCDB" w:rsidP="00A82500">
      <w:pPr>
        <w:pStyle w:val="ListParagraph"/>
        <w:numPr>
          <w:ilvl w:val="0"/>
          <w:numId w:val="19"/>
        </w:numPr>
        <w:spacing w:after="0"/>
        <w:rPr>
          <w:rFonts w:ascii="Arial" w:hAnsi="Arial" w:cs="Arial"/>
        </w:rPr>
      </w:pPr>
      <w:r w:rsidRPr="7AB4B161">
        <w:rPr>
          <w:rFonts w:ascii="Arial" w:hAnsi="Arial" w:cs="Arial"/>
        </w:rPr>
        <w:t>Describe each Co-Applicant’s previous experience, financial stability, and capacity to manage program funds from multiple sources. List each Co-Applicant (indicate their associated Project or Transformative Plan), and then identify their financial capacity to manage program or grant funds.</w:t>
      </w:r>
      <w:r w:rsidR="7369DC66" w:rsidRPr="7AB4B161">
        <w:rPr>
          <w:rFonts w:ascii="Arial" w:hAnsi="Arial" w:cs="Arial"/>
        </w:rPr>
        <w:t xml:space="preserve"> </w:t>
      </w:r>
      <w:r w:rsidR="79118B13" w:rsidRPr="7AB4B161">
        <w:rPr>
          <w:rFonts w:ascii="Arial" w:hAnsi="Arial" w:cs="Arial"/>
          <w:b/>
          <w:bCs/>
        </w:rPr>
        <w:t xml:space="preserve">(100 words per </w:t>
      </w:r>
      <w:r w:rsidR="0A2E19A0" w:rsidRPr="7AB4B161">
        <w:rPr>
          <w:rFonts w:ascii="Arial" w:hAnsi="Arial" w:cs="Arial"/>
          <w:b/>
          <w:bCs/>
        </w:rPr>
        <w:t>C</w:t>
      </w:r>
      <w:r w:rsidR="79118B13" w:rsidRPr="7AB4B161">
        <w:rPr>
          <w:rFonts w:ascii="Arial" w:hAnsi="Arial" w:cs="Arial"/>
          <w:b/>
          <w:bCs/>
        </w:rPr>
        <w:t>o-</w:t>
      </w:r>
      <w:r w:rsidR="0A2E19A0" w:rsidRPr="7AB4B161">
        <w:rPr>
          <w:rFonts w:ascii="Arial" w:hAnsi="Arial" w:cs="Arial"/>
          <w:b/>
          <w:bCs/>
        </w:rPr>
        <w:t>A</w:t>
      </w:r>
      <w:r w:rsidR="79118B13" w:rsidRPr="7AB4B161">
        <w:rPr>
          <w:rFonts w:ascii="Arial" w:hAnsi="Arial" w:cs="Arial"/>
          <w:b/>
          <w:bCs/>
        </w:rPr>
        <w:t>pplicant)</w:t>
      </w:r>
    </w:p>
    <w:p w14:paraId="668764CA" w14:textId="77777777" w:rsidR="007349A8" w:rsidRPr="008B25CF" w:rsidRDefault="007349A8" w:rsidP="000A6168">
      <w:pPr>
        <w:pStyle w:val="ListParagraph"/>
        <w:rPr>
          <w:rFonts w:ascii="Arial" w:hAnsi="Arial" w:cs="Arial"/>
        </w:rPr>
      </w:pPr>
    </w:p>
    <w:p w14:paraId="2AA7608B" w14:textId="54B605E4" w:rsidR="007349A8" w:rsidRPr="008B25CF" w:rsidRDefault="6F4C85BD" w:rsidP="00A82500">
      <w:pPr>
        <w:pStyle w:val="ListParagraph"/>
        <w:numPr>
          <w:ilvl w:val="0"/>
          <w:numId w:val="19"/>
        </w:numPr>
        <w:spacing w:after="0"/>
        <w:rPr>
          <w:rFonts w:ascii="Arial" w:hAnsi="Arial" w:cs="Arial"/>
        </w:rPr>
      </w:pPr>
      <w:r w:rsidRPr="7AB4B161">
        <w:rPr>
          <w:rFonts w:ascii="Arial" w:hAnsi="Arial" w:cs="Arial"/>
        </w:rPr>
        <w:t xml:space="preserve">Describe the leverage funding sources the </w:t>
      </w:r>
      <w:r w:rsidR="5A2D2FB8" w:rsidRPr="7AB4B161">
        <w:rPr>
          <w:rFonts w:ascii="Arial" w:hAnsi="Arial" w:cs="Arial"/>
        </w:rPr>
        <w:t>Applicant secured to enhance the overall TCC Proposal.</w:t>
      </w:r>
      <w:r w:rsidR="219BD6D2" w:rsidRPr="7AB4B161">
        <w:rPr>
          <w:rFonts w:ascii="Arial" w:hAnsi="Arial" w:cs="Arial"/>
        </w:rPr>
        <w:t xml:space="preserve"> Leverage funding sources that count towards the 50% threshold must be spent within the Project Area, secured for the purposes of the TCC Proposal, and</w:t>
      </w:r>
      <w:r w:rsidR="72F17475" w:rsidRPr="7AB4B161">
        <w:rPr>
          <w:rFonts w:ascii="Arial" w:hAnsi="Arial" w:cs="Arial"/>
        </w:rPr>
        <w:t xml:space="preserve"> expended</w:t>
      </w:r>
      <w:r w:rsidR="219BD6D2" w:rsidRPr="7AB4B161">
        <w:rPr>
          <w:rFonts w:ascii="Arial" w:hAnsi="Arial" w:cs="Arial"/>
        </w:rPr>
        <w:t xml:space="preserve"> within the TCC grant timeline</w:t>
      </w:r>
      <w:r w:rsidR="275711C5" w:rsidRPr="7AB4B161">
        <w:rPr>
          <w:rFonts w:ascii="Arial" w:hAnsi="Arial" w:cs="Arial"/>
        </w:rPr>
        <w:t xml:space="preserve">. </w:t>
      </w:r>
      <w:r w:rsidR="275711C5" w:rsidRPr="7AB4B161">
        <w:rPr>
          <w:rFonts w:ascii="Arial" w:hAnsi="Arial" w:cs="Arial"/>
          <w:b/>
          <w:bCs/>
        </w:rPr>
        <w:t>(200 words)</w:t>
      </w:r>
    </w:p>
    <w:p w14:paraId="543E13EE" w14:textId="77777777" w:rsidR="00607D70" w:rsidRPr="008B25CF" w:rsidRDefault="00607D70" w:rsidP="00607D70">
      <w:pPr>
        <w:spacing w:after="0"/>
        <w:rPr>
          <w:rFonts w:ascii="Arial" w:hAnsi="Arial" w:cs="Arial"/>
        </w:rPr>
      </w:pPr>
    </w:p>
    <w:p w14:paraId="7D0EBDF8" w14:textId="21344CCA" w:rsidR="001C2C71" w:rsidRPr="008B25CF" w:rsidRDefault="2A484344" w:rsidP="00AB6F88">
      <w:pPr>
        <w:pStyle w:val="Heading3"/>
        <w:rPr>
          <w:i/>
          <w:iCs/>
          <w:u w:val="single"/>
        </w:rPr>
      </w:pPr>
      <w:r w:rsidRPr="008B25CF">
        <w:t>Management and Organization</w:t>
      </w:r>
    </w:p>
    <w:p w14:paraId="03ACCAC0" w14:textId="116F78C2" w:rsidR="001C2C71" w:rsidRPr="008B25CF" w:rsidRDefault="001C2C71" w:rsidP="000A1165">
      <w:pPr>
        <w:spacing w:after="0"/>
        <w:rPr>
          <w:rFonts w:ascii="Arial" w:hAnsi="Arial" w:cs="Arial"/>
        </w:rPr>
      </w:pPr>
    </w:p>
    <w:p w14:paraId="3F6F3314" w14:textId="5E900017" w:rsidR="005672BB" w:rsidRPr="008B25CF" w:rsidRDefault="73AAAB5D" w:rsidP="00A82500">
      <w:pPr>
        <w:pStyle w:val="NoSpacing"/>
        <w:numPr>
          <w:ilvl w:val="0"/>
          <w:numId w:val="19"/>
        </w:numPr>
        <w:spacing w:line="276" w:lineRule="auto"/>
        <w:jc w:val="both"/>
        <w:rPr>
          <w:rFonts w:ascii="Arial" w:hAnsi="Arial" w:cs="Arial"/>
        </w:rPr>
      </w:pPr>
      <w:r w:rsidRPr="7AB4B161">
        <w:rPr>
          <w:rFonts w:ascii="Arial" w:hAnsi="Arial" w:cs="Arial"/>
        </w:rPr>
        <w:t>Describe the following information for the</w:t>
      </w:r>
      <w:r w:rsidR="5E4A9A95" w:rsidRPr="7AB4B161">
        <w:rPr>
          <w:rFonts w:ascii="Arial" w:hAnsi="Arial" w:cs="Arial"/>
        </w:rPr>
        <w:t xml:space="preserve"> Lead Applicant:</w:t>
      </w:r>
      <w:r w:rsidR="236EFDAA" w:rsidRPr="7AB4B161">
        <w:rPr>
          <w:rFonts w:ascii="Arial" w:hAnsi="Arial" w:cs="Arial"/>
        </w:rPr>
        <w:t xml:space="preserve"> </w:t>
      </w:r>
      <w:r w:rsidR="79118B13" w:rsidRPr="7AB4B161">
        <w:rPr>
          <w:rFonts w:ascii="Arial" w:hAnsi="Arial" w:cs="Arial"/>
          <w:b/>
          <w:bCs/>
        </w:rPr>
        <w:t>(200 words)</w:t>
      </w:r>
    </w:p>
    <w:p w14:paraId="1A3D20CF" w14:textId="35DA5A4D" w:rsidR="005672BB" w:rsidRPr="008B25CF" w:rsidRDefault="00E30C5B" w:rsidP="008C1261">
      <w:pPr>
        <w:pStyle w:val="NoSpacing"/>
        <w:numPr>
          <w:ilvl w:val="1"/>
          <w:numId w:val="21"/>
        </w:numPr>
        <w:spacing w:line="276" w:lineRule="auto"/>
        <w:jc w:val="both"/>
        <w:rPr>
          <w:rFonts w:ascii="Arial" w:hAnsi="Arial" w:cs="Arial"/>
        </w:rPr>
      </w:pPr>
      <w:r w:rsidRPr="008B25CF">
        <w:rPr>
          <w:rFonts w:ascii="Arial" w:hAnsi="Arial" w:cs="Arial"/>
        </w:rPr>
        <w:t>S</w:t>
      </w:r>
      <w:r w:rsidR="005672BB" w:rsidRPr="008B25CF">
        <w:rPr>
          <w:rFonts w:ascii="Arial" w:hAnsi="Arial" w:cs="Arial"/>
        </w:rPr>
        <w:t>taff resources (including the estimated Full Time Equivalent (FTE) positions) and any other resources that the Lead Applicant will dedicate to the TCC P</w:t>
      </w:r>
      <w:r w:rsidR="00D90A6F" w:rsidRPr="008B25CF">
        <w:rPr>
          <w:rFonts w:ascii="Arial" w:hAnsi="Arial" w:cs="Arial"/>
        </w:rPr>
        <w:t>roposal’s</w:t>
      </w:r>
      <w:r w:rsidR="005672BB" w:rsidRPr="008B25CF">
        <w:rPr>
          <w:rFonts w:ascii="Arial" w:hAnsi="Arial" w:cs="Arial"/>
        </w:rPr>
        <w:t xml:space="preserve"> implementation</w:t>
      </w:r>
      <w:r w:rsidR="007B64DC">
        <w:rPr>
          <w:rFonts w:ascii="Arial" w:hAnsi="Arial" w:cs="Arial"/>
        </w:rPr>
        <w:t xml:space="preserve"> (note that at least 2 FTE is recommended</w:t>
      </w:r>
      <w:r w:rsidR="009A2977">
        <w:rPr>
          <w:rFonts w:ascii="Arial" w:hAnsi="Arial" w:cs="Arial"/>
        </w:rPr>
        <w:t>)</w:t>
      </w:r>
      <w:r w:rsidRPr="008B25CF">
        <w:rPr>
          <w:rFonts w:ascii="Arial" w:hAnsi="Arial" w:cs="Arial"/>
        </w:rPr>
        <w:t>; and</w:t>
      </w:r>
    </w:p>
    <w:p w14:paraId="36205215" w14:textId="633FDF23" w:rsidR="005672BB" w:rsidRPr="008B25CF" w:rsidRDefault="005672BB" w:rsidP="005672BB">
      <w:pPr>
        <w:pStyle w:val="NoSpacing"/>
        <w:numPr>
          <w:ilvl w:val="1"/>
          <w:numId w:val="21"/>
        </w:numPr>
        <w:spacing w:line="276" w:lineRule="auto"/>
        <w:jc w:val="both"/>
        <w:rPr>
          <w:rFonts w:ascii="Arial" w:hAnsi="Arial" w:cs="Arial"/>
        </w:rPr>
      </w:pPr>
      <w:r w:rsidRPr="008B25CF">
        <w:rPr>
          <w:rFonts w:ascii="Arial" w:hAnsi="Arial" w:cs="Arial"/>
        </w:rPr>
        <w:t>How will the Lead Applicant manage and monitor the implementation of elements that span the TCC P</w:t>
      </w:r>
      <w:r w:rsidR="00D90A6F" w:rsidRPr="008B25CF">
        <w:rPr>
          <w:rFonts w:ascii="Arial" w:hAnsi="Arial" w:cs="Arial"/>
        </w:rPr>
        <w:t>roposal</w:t>
      </w:r>
      <w:r w:rsidRPr="008B25CF">
        <w:rPr>
          <w:rFonts w:ascii="Arial" w:hAnsi="Arial" w:cs="Arial"/>
        </w:rPr>
        <w:t>, including community engagement activities, displacement avoidance, climate adaptation and resiliency activities, and efforts related to workforce and economic development</w:t>
      </w:r>
      <w:r w:rsidR="00E30C5B" w:rsidRPr="008B25CF">
        <w:rPr>
          <w:rFonts w:ascii="Arial" w:hAnsi="Arial" w:cs="Arial"/>
        </w:rPr>
        <w:t>.</w:t>
      </w:r>
    </w:p>
    <w:p w14:paraId="10F9C1E7" w14:textId="77777777" w:rsidR="005672BB" w:rsidRPr="008B25CF" w:rsidRDefault="005672BB" w:rsidP="005672BB">
      <w:pPr>
        <w:pStyle w:val="NoSpacing"/>
        <w:spacing w:line="276" w:lineRule="auto"/>
        <w:ind w:left="1080"/>
        <w:jc w:val="both"/>
        <w:rPr>
          <w:rFonts w:ascii="Arial" w:hAnsi="Arial" w:cs="Arial"/>
        </w:rPr>
      </w:pPr>
    </w:p>
    <w:p w14:paraId="284F7D05" w14:textId="58FC8CB8" w:rsidR="00C94C64" w:rsidRPr="008B25CF" w:rsidRDefault="5E4A9A95" w:rsidP="00A82500">
      <w:pPr>
        <w:pStyle w:val="ListParagraph"/>
        <w:numPr>
          <w:ilvl w:val="0"/>
          <w:numId w:val="19"/>
        </w:numPr>
        <w:spacing w:after="0" w:line="276" w:lineRule="auto"/>
        <w:rPr>
          <w:rFonts w:ascii="Arial" w:hAnsi="Arial" w:cs="Arial"/>
        </w:rPr>
      </w:pPr>
      <w:r w:rsidRPr="7AB4B161">
        <w:rPr>
          <w:rFonts w:ascii="Arial" w:hAnsi="Arial" w:cs="Arial"/>
        </w:rPr>
        <w:t>For each Co-</w:t>
      </w:r>
      <w:r w:rsidR="5624DCDB" w:rsidRPr="7AB4B161">
        <w:rPr>
          <w:rFonts w:ascii="Arial" w:hAnsi="Arial" w:cs="Arial"/>
        </w:rPr>
        <w:t>A</w:t>
      </w:r>
      <w:r w:rsidRPr="7AB4B161">
        <w:rPr>
          <w:rFonts w:ascii="Arial" w:hAnsi="Arial" w:cs="Arial"/>
        </w:rPr>
        <w:t>pplicant who is serving as a Project Lead</w:t>
      </w:r>
      <w:r w:rsidR="5EF3048A" w:rsidRPr="7AB4B161">
        <w:rPr>
          <w:rFonts w:ascii="Arial" w:hAnsi="Arial" w:cs="Arial"/>
        </w:rPr>
        <w:t xml:space="preserve"> Entity:</w:t>
      </w:r>
      <w:r w:rsidR="236EFDAA" w:rsidRPr="7AB4B161">
        <w:rPr>
          <w:rFonts w:ascii="Arial" w:hAnsi="Arial" w:cs="Arial"/>
        </w:rPr>
        <w:t xml:space="preserve"> </w:t>
      </w:r>
      <w:r w:rsidR="236EFDAA" w:rsidRPr="7AB4B161">
        <w:rPr>
          <w:rFonts w:ascii="Arial" w:hAnsi="Arial" w:cs="Arial"/>
          <w:b/>
          <w:bCs/>
        </w:rPr>
        <w:t>(</w:t>
      </w:r>
      <w:r w:rsidR="79118B13" w:rsidRPr="7AB4B161">
        <w:rPr>
          <w:rFonts w:ascii="Arial" w:hAnsi="Arial" w:cs="Arial"/>
          <w:b/>
          <w:bCs/>
        </w:rPr>
        <w:t>100 words for</w:t>
      </w:r>
      <w:r w:rsidR="68D70AA0" w:rsidRPr="7AB4B161">
        <w:rPr>
          <w:rFonts w:ascii="Arial" w:hAnsi="Arial" w:cs="Arial"/>
          <w:b/>
          <w:bCs/>
        </w:rPr>
        <w:t xml:space="preserve"> each </w:t>
      </w:r>
      <w:r w:rsidR="0A2E19A0" w:rsidRPr="7AB4B161">
        <w:rPr>
          <w:rFonts w:ascii="Arial" w:hAnsi="Arial" w:cs="Arial"/>
          <w:b/>
          <w:bCs/>
        </w:rPr>
        <w:t>C</w:t>
      </w:r>
      <w:r w:rsidR="68D70AA0" w:rsidRPr="7AB4B161">
        <w:rPr>
          <w:rFonts w:ascii="Arial" w:hAnsi="Arial" w:cs="Arial"/>
          <w:b/>
          <w:bCs/>
        </w:rPr>
        <w:t>o-</w:t>
      </w:r>
      <w:r w:rsidR="0A2E19A0" w:rsidRPr="7AB4B161">
        <w:rPr>
          <w:rFonts w:ascii="Arial" w:hAnsi="Arial" w:cs="Arial"/>
          <w:b/>
          <w:bCs/>
        </w:rPr>
        <w:t>A</w:t>
      </w:r>
      <w:r w:rsidR="68D70AA0" w:rsidRPr="7AB4B161">
        <w:rPr>
          <w:rFonts w:ascii="Arial" w:hAnsi="Arial" w:cs="Arial"/>
          <w:b/>
          <w:bCs/>
        </w:rPr>
        <w:t>pplicant</w:t>
      </w:r>
      <w:r w:rsidR="236EFDAA" w:rsidRPr="7AB4B161">
        <w:rPr>
          <w:rFonts w:ascii="Arial" w:hAnsi="Arial" w:cs="Arial"/>
          <w:b/>
          <w:bCs/>
        </w:rPr>
        <w:t>)</w:t>
      </w:r>
    </w:p>
    <w:p w14:paraId="58907F54" w14:textId="7AB1A317" w:rsidR="005672BB" w:rsidRPr="008B25CF" w:rsidRDefault="00E73F33" w:rsidP="00DB3E80">
      <w:pPr>
        <w:pStyle w:val="ListParagraph"/>
        <w:numPr>
          <w:ilvl w:val="1"/>
          <w:numId w:val="22"/>
        </w:numPr>
        <w:spacing w:after="0" w:line="276" w:lineRule="auto"/>
        <w:ind w:left="1080"/>
        <w:rPr>
          <w:rFonts w:ascii="Arial" w:hAnsi="Arial" w:cs="Arial"/>
        </w:rPr>
      </w:pPr>
      <w:r w:rsidRPr="008B25CF">
        <w:rPr>
          <w:rFonts w:ascii="Arial" w:hAnsi="Arial" w:cs="Arial"/>
        </w:rPr>
        <w:t>D</w:t>
      </w:r>
      <w:r w:rsidR="005672BB" w:rsidRPr="008B25CF">
        <w:rPr>
          <w:rFonts w:ascii="Arial" w:hAnsi="Arial" w:cs="Arial"/>
        </w:rPr>
        <w:t>escribe their organizational structure and how they foresee managing the implementation of their specific Project</w:t>
      </w:r>
      <w:r w:rsidRPr="008B25CF">
        <w:rPr>
          <w:rFonts w:ascii="Arial" w:hAnsi="Arial" w:cs="Arial"/>
        </w:rPr>
        <w:t>;</w:t>
      </w:r>
      <w:r w:rsidR="005672BB" w:rsidRPr="008B25CF">
        <w:rPr>
          <w:rFonts w:ascii="Arial" w:hAnsi="Arial" w:cs="Arial"/>
        </w:rPr>
        <w:t xml:space="preserve"> </w:t>
      </w:r>
    </w:p>
    <w:p w14:paraId="09DC1967" w14:textId="08F6AB8F" w:rsidR="005672BB" w:rsidRPr="008B25CF" w:rsidRDefault="005672BB" w:rsidP="00DB3E80">
      <w:pPr>
        <w:pStyle w:val="NoSpacing"/>
        <w:numPr>
          <w:ilvl w:val="0"/>
          <w:numId w:val="25"/>
        </w:numPr>
        <w:jc w:val="both"/>
        <w:rPr>
          <w:rFonts w:ascii="Arial" w:hAnsi="Arial" w:cs="Arial"/>
        </w:rPr>
      </w:pPr>
      <w:r w:rsidRPr="008B25CF">
        <w:rPr>
          <w:rFonts w:ascii="Arial" w:hAnsi="Arial" w:cs="Arial"/>
        </w:rPr>
        <w:t>Describe the staff resources (including the estimated Full Time Equivalent (FTE) positions) and any other resources that the Co-Applicant will dedicate to the TCC P</w:t>
      </w:r>
      <w:r w:rsidR="00D90A6F" w:rsidRPr="008B25CF">
        <w:rPr>
          <w:rFonts w:ascii="Arial" w:hAnsi="Arial" w:cs="Arial"/>
        </w:rPr>
        <w:t>roposal’s</w:t>
      </w:r>
      <w:r w:rsidRPr="008B25CF">
        <w:rPr>
          <w:rFonts w:ascii="Arial" w:hAnsi="Arial" w:cs="Arial"/>
        </w:rPr>
        <w:t xml:space="preserve"> implementation.</w:t>
      </w:r>
    </w:p>
    <w:p w14:paraId="5BC7338C" w14:textId="77777777" w:rsidR="005672BB" w:rsidRPr="008B25CF" w:rsidRDefault="005672BB" w:rsidP="005672BB">
      <w:pPr>
        <w:pStyle w:val="NoSpacing"/>
        <w:tabs>
          <w:tab w:val="left" w:pos="1267"/>
        </w:tabs>
        <w:spacing w:line="276" w:lineRule="auto"/>
        <w:jc w:val="both"/>
        <w:rPr>
          <w:rFonts w:ascii="Arial" w:hAnsi="Arial" w:cs="Arial"/>
        </w:rPr>
      </w:pPr>
    </w:p>
    <w:p w14:paraId="0411655E" w14:textId="3AF72FAB" w:rsidR="005672BB" w:rsidRPr="008B25CF" w:rsidRDefault="5E4A9A95" w:rsidP="00A82500">
      <w:pPr>
        <w:pStyle w:val="NoSpacing"/>
        <w:numPr>
          <w:ilvl w:val="0"/>
          <w:numId w:val="19"/>
        </w:numPr>
        <w:tabs>
          <w:tab w:val="left" w:pos="1267"/>
        </w:tabs>
        <w:spacing w:line="276" w:lineRule="auto"/>
        <w:jc w:val="both"/>
        <w:rPr>
          <w:rFonts w:ascii="Arial" w:hAnsi="Arial" w:cs="Arial"/>
        </w:rPr>
      </w:pPr>
      <w:r w:rsidRPr="7AB4B161">
        <w:rPr>
          <w:rFonts w:ascii="Arial" w:hAnsi="Arial" w:cs="Arial"/>
        </w:rPr>
        <w:t>Lead Applicant and Co-Applicant collaboration:</w:t>
      </w:r>
      <w:r w:rsidR="236EFDAA" w:rsidRPr="7AB4B161">
        <w:rPr>
          <w:rFonts w:ascii="Arial" w:hAnsi="Arial" w:cs="Arial"/>
        </w:rPr>
        <w:t xml:space="preserve"> </w:t>
      </w:r>
      <w:r w:rsidR="79118B13" w:rsidRPr="7AB4B161">
        <w:rPr>
          <w:rFonts w:ascii="Arial" w:hAnsi="Arial" w:cs="Arial"/>
          <w:b/>
          <w:bCs/>
        </w:rPr>
        <w:t>(500 words)</w:t>
      </w:r>
    </w:p>
    <w:p w14:paraId="2A6A8305" w14:textId="05645F3C" w:rsidR="005672BB" w:rsidRPr="008B25CF" w:rsidRDefault="00E73F33" w:rsidP="005672BB">
      <w:pPr>
        <w:pStyle w:val="NoSpacing"/>
        <w:numPr>
          <w:ilvl w:val="1"/>
          <w:numId w:val="20"/>
        </w:numPr>
        <w:spacing w:line="276" w:lineRule="auto"/>
        <w:jc w:val="both"/>
        <w:rPr>
          <w:rFonts w:ascii="Arial" w:hAnsi="Arial" w:cs="Arial"/>
        </w:rPr>
      </w:pPr>
      <w:r w:rsidRPr="008B25CF">
        <w:rPr>
          <w:rFonts w:ascii="Arial" w:hAnsi="Arial" w:cs="Arial"/>
        </w:rPr>
        <w:t>Describe h</w:t>
      </w:r>
      <w:r w:rsidR="005672BB" w:rsidRPr="008B25CF">
        <w:rPr>
          <w:rFonts w:ascii="Arial" w:hAnsi="Arial" w:cs="Arial"/>
        </w:rPr>
        <w:t>ow the Lead Applicant</w:t>
      </w:r>
      <w:r w:rsidRPr="008B25CF">
        <w:rPr>
          <w:rFonts w:ascii="Arial" w:hAnsi="Arial" w:cs="Arial"/>
        </w:rPr>
        <w:t xml:space="preserve"> will</w:t>
      </w:r>
      <w:r w:rsidR="005672BB" w:rsidRPr="008B25CF">
        <w:rPr>
          <w:rFonts w:ascii="Arial" w:hAnsi="Arial" w:cs="Arial"/>
        </w:rPr>
        <w:t xml:space="preserve"> work with Co-</w:t>
      </w:r>
      <w:r w:rsidRPr="008B25CF">
        <w:rPr>
          <w:rFonts w:ascii="Arial" w:hAnsi="Arial" w:cs="Arial"/>
        </w:rPr>
        <w:t>A</w:t>
      </w:r>
      <w:r w:rsidR="005672BB" w:rsidRPr="008B25CF">
        <w:rPr>
          <w:rFonts w:ascii="Arial" w:hAnsi="Arial" w:cs="Arial"/>
        </w:rPr>
        <w:t xml:space="preserve">pplicants to collect, </w:t>
      </w:r>
      <w:proofErr w:type="gramStart"/>
      <w:r w:rsidR="005672BB" w:rsidRPr="008B25CF">
        <w:rPr>
          <w:rFonts w:ascii="Arial" w:hAnsi="Arial" w:cs="Arial"/>
        </w:rPr>
        <w:t>verify</w:t>
      </w:r>
      <w:proofErr w:type="gramEnd"/>
      <w:r w:rsidR="005672BB" w:rsidRPr="008B25CF">
        <w:rPr>
          <w:rFonts w:ascii="Arial" w:hAnsi="Arial" w:cs="Arial"/>
        </w:rPr>
        <w:t xml:space="preserve"> and process information related to the reimbursement of funds for the </w:t>
      </w:r>
      <w:r w:rsidR="00523A55" w:rsidRPr="008B25CF">
        <w:rPr>
          <w:rFonts w:ascii="Arial" w:hAnsi="Arial" w:cs="Arial"/>
        </w:rPr>
        <w:t>grant-</w:t>
      </w:r>
      <w:r w:rsidR="005672BB" w:rsidRPr="008B25CF">
        <w:rPr>
          <w:rFonts w:ascii="Arial" w:hAnsi="Arial" w:cs="Arial"/>
        </w:rPr>
        <w:t>funded</w:t>
      </w:r>
      <w:r w:rsidR="00523A55" w:rsidRPr="008B25CF">
        <w:rPr>
          <w:rFonts w:ascii="Arial" w:hAnsi="Arial" w:cs="Arial"/>
        </w:rPr>
        <w:t xml:space="preserve"> </w:t>
      </w:r>
      <w:r w:rsidR="005672BB" w:rsidRPr="008B25CF">
        <w:rPr>
          <w:rFonts w:ascii="Arial" w:hAnsi="Arial" w:cs="Arial"/>
        </w:rPr>
        <w:t>projects</w:t>
      </w:r>
      <w:r w:rsidR="00523A55" w:rsidRPr="008B25CF">
        <w:rPr>
          <w:rFonts w:ascii="Arial" w:hAnsi="Arial" w:cs="Arial"/>
        </w:rPr>
        <w:t>;</w:t>
      </w:r>
      <w:r w:rsidR="005672BB" w:rsidRPr="008B25CF">
        <w:rPr>
          <w:rFonts w:ascii="Arial" w:hAnsi="Arial" w:cs="Arial"/>
        </w:rPr>
        <w:t xml:space="preserve"> </w:t>
      </w:r>
    </w:p>
    <w:p w14:paraId="53310F50" w14:textId="575B49F3" w:rsidR="005672BB" w:rsidRPr="008B25CF" w:rsidRDefault="00523A55" w:rsidP="005672BB">
      <w:pPr>
        <w:pStyle w:val="NoSpacing"/>
        <w:numPr>
          <w:ilvl w:val="1"/>
          <w:numId w:val="20"/>
        </w:numPr>
        <w:spacing w:line="276" w:lineRule="auto"/>
        <w:jc w:val="both"/>
        <w:rPr>
          <w:rFonts w:ascii="Arial" w:hAnsi="Arial" w:cs="Arial"/>
        </w:rPr>
      </w:pPr>
      <w:r w:rsidRPr="008B25CF">
        <w:rPr>
          <w:rFonts w:ascii="Arial" w:hAnsi="Arial" w:cs="Arial"/>
        </w:rPr>
        <w:t>Describe h</w:t>
      </w:r>
      <w:r w:rsidR="005672BB" w:rsidRPr="008B25CF">
        <w:rPr>
          <w:rFonts w:ascii="Arial" w:hAnsi="Arial" w:cs="Arial"/>
        </w:rPr>
        <w:t xml:space="preserve">ow the Lead Applicant </w:t>
      </w:r>
      <w:r w:rsidRPr="008B25CF">
        <w:rPr>
          <w:rFonts w:ascii="Arial" w:hAnsi="Arial" w:cs="Arial"/>
        </w:rPr>
        <w:t xml:space="preserve">will </w:t>
      </w:r>
      <w:r w:rsidR="005672BB" w:rsidRPr="008B25CF">
        <w:rPr>
          <w:rFonts w:ascii="Arial" w:hAnsi="Arial" w:cs="Arial"/>
        </w:rPr>
        <w:t>work with Co-</w:t>
      </w:r>
      <w:r w:rsidRPr="008B25CF">
        <w:rPr>
          <w:rFonts w:ascii="Arial" w:hAnsi="Arial" w:cs="Arial"/>
        </w:rPr>
        <w:t>A</w:t>
      </w:r>
      <w:r w:rsidR="005672BB" w:rsidRPr="008B25CF">
        <w:rPr>
          <w:rFonts w:ascii="Arial" w:hAnsi="Arial" w:cs="Arial"/>
        </w:rPr>
        <w:t xml:space="preserve">pplicants to manage and verify the implementation of all </w:t>
      </w:r>
      <w:r w:rsidRPr="008B25CF">
        <w:rPr>
          <w:rFonts w:ascii="Arial" w:hAnsi="Arial" w:cs="Arial"/>
        </w:rPr>
        <w:t>projects and Transformative Plans;</w:t>
      </w:r>
    </w:p>
    <w:p w14:paraId="1C254841" w14:textId="3DD9FE7F" w:rsidR="005672BB" w:rsidRPr="008B25CF" w:rsidRDefault="005672BB" w:rsidP="005672BB">
      <w:pPr>
        <w:pStyle w:val="NoSpacing"/>
        <w:numPr>
          <w:ilvl w:val="1"/>
          <w:numId w:val="20"/>
        </w:numPr>
        <w:tabs>
          <w:tab w:val="left" w:pos="1267"/>
        </w:tabs>
        <w:spacing w:line="276" w:lineRule="auto"/>
        <w:jc w:val="both"/>
        <w:rPr>
          <w:rFonts w:ascii="Arial" w:hAnsi="Arial" w:cs="Arial"/>
        </w:rPr>
      </w:pPr>
      <w:r w:rsidRPr="008B25CF">
        <w:rPr>
          <w:rFonts w:ascii="Arial" w:hAnsi="Arial" w:cs="Arial"/>
        </w:rPr>
        <w:t>Describe the process that the Lead and Co-</w:t>
      </w:r>
      <w:r w:rsidR="00523A55" w:rsidRPr="008B25CF">
        <w:rPr>
          <w:rFonts w:ascii="Arial" w:hAnsi="Arial" w:cs="Arial"/>
        </w:rPr>
        <w:t>A</w:t>
      </w:r>
      <w:r w:rsidRPr="008B25CF">
        <w:rPr>
          <w:rFonts w:ascii="Arial" w:hAnsi="Arial" w:cs="Arial"/>
        </w:rPr>
        <w:t>pplicants will use to report and track the indicators required by the California Air Resources Board</w:t>
      </w:r>
      <w:r w:rsidR="00104898" w:rsidRPr="008B25CF">
        <w:rPr>
          <w:rFonts w:ascii="Arial" w:hAnsi="Arial" w:cs="Arial"/>
        </w:rPr>
        <w:t>; and</w:t>
      </w:r>
    </w:p>
    <w:p w14:paraId="5D51B76F" w14:textId="3068FB32" w:rsidR="005672BB" w:rsidRPr="008B25CF" w:rsidRDefault="005672BB" w:rsidP="005672BB">
      <w:pPr>
        <w:pStyle w:val="NoSpacing"/>
        <w:numPr>
          <w:ilvl w:val="1"/>
          <w:numId w:val="20"/>
        </w:numPr>
        <w:tabs>
          <w:tab w:val="left" w:pos="1267"/>
        </w:tabs>
        <w:spacing w:line="276" w:lineRule="auto"/>
        <w:jc w:val="both"/>
        <w:rPr>
          <w:rFonts w:ascii="Arial" w:hAnsi="Arial" w:cs="Arial"/>
        </w:rPr>
      </w:pPr>
      <w:r w:rsidRPr="008B25CF">
        <w:rPr>
          <w:rFonts w:ascii="Arial" w:hAnsi="Arial" w:cs="Arial"/>
        </w:rPr>
        <w:t xml:space="preserve">Describe the contingency plan </w:t>
      </w:r>
      <w:r w:rsidR="00523A55" w:rsidRPr="008B25CF">
        <w:rPr>
          <w:rFonts w:ascii="Arial" w:hAnsi="Arial" w:cs="Arial"/>
        </w:rPr>
        <w:t>if</w:t>
      </w:r>
      <w:r w:rsidRPr="008B25CF">
        <w:rPr>
          <w:rFonts w:ascii="Arial" w:hAnsi="Arial" w:cs="Arial"/>
        </w:rPr>
        <w:t xml:space="preserve"> the Lead or any Co-</w:t>
      </w:r>
      <w:r w:rsidR="00523A55" w:rsidRPr="008B25CF">
        <w:rPr>
          <w:rFonts w:ascii="Arial" w:hAnsi="Arial" w:cs="Arial"/>
        </w:rPr>
        <w:t>A</w:t>
      </w:r>
      <w:r w:rsidRPr="008B25CF">
        <w:rPr>
          <w:rFonts w:ascii="Arial" w:hAnsi="Arial" w:cs="Arial"/>
        </w:rPr>
        <w:t>pplicants leave the Collaborative Stakeholder Structure or disband prior to the end of the grant term.</w:t>
      </w:r>
    </w:p>
    <w:p w14:paraId="51638C9A" w14:textId="77777777" w:rsidR="005672BB" w:rsidRPr="008B25CF" w:rsidRDefault="005672BB" w:rsidP="005672BB">
      <w:pPr>
        <w:pStyle w:val="NoSpacing"/>
        <w:tabs>
          <w:tab w:val="left" w:pos="1267"/>
        </w:tabs>
        <w:spacing w:line="276" w:lineRule="auto"/>
        <w:ind w:left="360"/>
        <w:jc w:val="both"/>
        <w:rPr>
          <w:rFonts w:ascii="Arial" w:hAnsi="Arial" w:cs="Arial"/>
        </w:rPr>
      </w:pPr>
    </w:p>
    <w:p w14:paraId="1A11F5AA" w14:textId="0BE33FF4" w:rsidR="00464E9A" w:rsidRPr="008B25CF" w:rsidRDefault="5E4A9A95" w:rsidP="00464E9A">
      <w:pPr>
        <w:pStyle w:val="NoSpacing"/>
        <w:numPr>
          <w:ilvl w:val="0"/>
          <w:numId w:val="19"/>
        </w:numPr>
        <w:tabs>
          <w:tab w:val="left" w:pos="1267"/>
        </w:tabs>
        <w:spacing w:line="276" w:lineRule="auto"/>
        <w:jc w:val="both"/>
        <w:rPr>
          <w:rFonts w:ascii="Arial" w:hAnsi="Arial" w:cs="Arial"/>
        </w:rPr>
      </w:pPr>
      <w:r w:rsidRPr="7AB4B161">
        <w:rPr>
          <w:rFonts w:ascii="Arial" w:hAnsi="Arial" w:cs="Arial"/>
        </w:rPr>
        <w:lastRenderedPageBreak/>
        <w:t>Describe how the public agency partner</w:t>
      </w:r>
      <w:r w:rsidR="236EFDAA" w:rsidRPr="7AB4B161">
        <w:rPr>
          <w:rFonts w:ascii="Arial" w:hAnsi="Arial" w:cs="Arial"/>
        </w:rPr>
        <w:t>(s)</w:t>
      </w:r>
      <w:r w:rsidRPr="7AB4B161">
        <w:rPr>
          <w:rFonts w:ascii="Arial" w:hAnsi="Arial" w:cs="Arial"/>
        </w:rPr>
        <w:t xml:space="preserve"> will support the implementation of the TCC P</w:t>
      </w:r>
      <w:r w:rsidR="51A9D15C" w:rsidRPr="7AB4B161">
        <w:rPr>
          <w:rFonts w:ascii="Arial" w:hAnsi="Arial" w:cs="Arial"/>
        </w:rPr>
        <w:t>roposal</w:t>
      </w:r>
      <w:r w:rsidRPr="7AB4B161">
        <w:rPr>
          <w:rFonts w:ascii="Arial" w:hAnsi="Arial" w:cs="Arial"/>
        </w:rPr>
        <w:t xml:space="preserve"> (public agency partner may be a Lead or Co-</w:t>
      </w:r>
      <w:r w:rsidR="236EFDAA" w:rsidRPr="7AB4B161">
        <w:rPr>
          <w:rFonts w:ascii="Arial" w:hAnsi="Arial" w:cs="Arial"/>
        </w:rPr>
        <w:t>A</w:t>
      </w:r>
      <w:r w:rsidRPr="7AB4B161">
        <w:rPr>
          <w:rFonts w:ascii="Arial" w:hAnsi="Arial" w:cs="Arial"/>
        </w:rPr>
        <w:t>pplicant). Describe the public agency staff resources to be devoted to the TCC P</w:t>
      </w:r>
      <w:r w:rsidR="51A9D15C" w:rsidRPr="7AB4B161">
        <w:rPr>
          <w:rFonts w:ascii="Arial" w:hAnsi="Arial" w:cs="Arial"/>
        </w:rPr>
        <w:t>roposal</w:t>
      </w:r>
      <w:r w:rsidRPr="7AB4B161">
        <w:rPr>
          <w:rFonts w:ascii="Arial" w:hAnsi="Arial" w:cs="Arial"/>
        </w:rPr>
        <w:t xml:space="preserve"> implementation and discuss strategies that the public agency will take to advance the TCC P</w:t>
      </w:r>
      <w:r w:rsidR="51A9D15C" w:rsidRPr="7AB4B161">
        <w:rPr>
          <w:rFonts w:ascii="Arial" w:hAnsi="Arial" w:cs="Arial"/>
        </w:rPr>
        <w:t>roposal</w:t>
      </w:r>
      <w:r w:rsidRPr="7AB4B161">
        <w:rPr>
          <w:rFonts w:ascii="Arial" w:hAnsi="Arial" w:cs="Arial"/>
        </w:rPr>
        <w:t>, such as streamlining the permitting process,</w:t>
      </w:r>
      <w:r w:rsidR="236EFDAA" w:rsidRPr="7AB4B161">
        <w:rPr>
          <w:rFonts w:ascii="Arial" w:hAnsi="Arial" w:cs="Arial"/>
        </w:rPr>
        <w:t xml:space="preserve"> </w:t>
      </w:r>
      <w:r w:rsidR="65C097CB" w:rsidRPr="7AB4B161">
        <w:rPr>
          <w:rFonts w:ascii="Arial" w:hAnsi="Arial" w:cs="Arial"/>
        </w:rPr>
        <w:t>support</w:t>
      </w:r>
      <w:r w:rsidR="6EFB231F" w:rsidRPr="7AB4B161">
        <w:rPr>
          <w:rFonts w:ascii="Arial" w:hAnsi="Arial" w:cs="Arial"/>
        </w:rPr>
        <w:t>ing</w:t>
      </w:r>
      <w:r w:rsidR="65C097CB" w:rsidRPr="7AB4B161">
        <w:rPr>
          <w:rFonts w:ascii="Arial" w:hAnsi="Arial" w:cs="Arial"/>
        </w:rPr>
        <w:t xml:space="preserve"> local </w:t>
      </w:r>
      <w:r w:rsidR="236EFDAA" w:rsidRPr="7AB4B161">
        <w:rPr>
          <w:rFonts w:ascii="Arial" w:hAnsi="Arial" w:cs="Arial"/>
        </w:rPr>
        <w:t>polic</w:t>
      </w:r>
      <w:r w:rsidR="6EFB231F" w:rsidRPr="7AB4B161">
        <w:rPr>
          <w:rFonts w:ascii="Arial" w:hAnsi="Arial" w:cs="Arial"/>
        </w:rPr>
        <w:t>y implementation,</w:t>
      </w:r>
      <w:r w:rsidRPr="7AB4B161">
        <w:rPr>
          <w:rFonts w:ascii="Arial" w:hAnsi="Arial" w:cs="Arial"/>
        </w:rPr>
        <w:t xml:space="preserve"> or coordinating with key departments.</w:t>
      </w:r>
      <w:r w:rsidR="236EFDAA" w:rsidRPr="7AB4B161">
        <w:rPr>
          <w:rFonts w:ascii="Arial" w:hAnsi="Arial" w:cs="Arial"/>
        </w:rPr>
        <w:t xml:space="preserve"> </w:t>
      </w:r>
      <w:r w:rsidR="79118B13" w:rsidRPr="7AB4B161">
        <w:rPr>
          <w:rFonts w:ascii="Arial" w:hAnsi="Arial" w:cs="Arial"/>
          <w:b/>
          <w:bCs/>
        </w:rPr>
        <w:t>(200 words)</w:t>
      </w:r>
    </w:p>
    <w:p w14:paraId="2264159C" w14:textId="77777777" w:rsidR="003E725F" w:rsidRDefault="003E725F" w:rsidP="003E725F">
      <w:pPr>
        <w:rPr>
          <w:rFonts w:ascii="Arial" w:hAnsi="Arial" w:cs="Arial"/>
        </w:rPr>
      </w:pPr>
    </w:p>
    <w:p w14:paraId="5DF5F520" w14:textId="3104DB76" w:rsidR="00244ECD" w:rsidRPr="003E725F" w:rsidRDefault="00244ECD" w:rsidP="00227C21">
      <w:pPr>
        <w:pStyle w:val="Heading2"/>
        <w:rPr>
          <w:rFonts w:cs="Arial"/>
          <w:sz w:val="32"/>
          <w:szCs w:val="32"/>
        </w:rPr>
      </w:pPr>
      <w:r w:rsidRPr="008B25CF">
        <w:t xml:space="preserve">Policy Priorities </w:t>
      </w:r>
    </w:p>
    <w:p w14:paraId="1EB96394" w14:textId="6388D956" w:rsidR="00CE5F34" w:rsidRPr="008B25CF" w:rsidRDefault="00CE5F34" w:rsidP="00227C21">
      <w:pPr>
        <w:pStyle w:val="Heading2"/>
      </w:pPr>
    </w:p>
    <w:p w14:paraId="4DC39E46" w14:textId="541FD856" w:rsidR="65FBC17D" w:rsidRDefault="20E27B44" w:rsidP="50AFF71D">
      <w:pPr>
        <w:pStyle w:val="NoSpacing"/>
        <w:numPr>
          <w:ilvl w:val="0"/>
          <w:numId w:val="19"/>
        </w:numPr>
        <w:tabs>
          <w:tab w:val="left" w:pos="1267"/>
        </w:tabs>
        <w:jc w:val="both"/>
        <w:rPr>
          <w:rFonts w:ascii="Arial" w:hAnsi="Arial" w:cs="Arial"/>
        </w:rPr>
      </w:pPr>
      <w:r w:rsidRPr="7AB4B161">
        <w:rPr>
          <w:rFonts w:ascii="Arial" w:hAnsi="Arial" w:cs="Arial"/>
        </w:rPr>
        <w:t xml:space="preserve">By checking the box below, the Applicant certifies that no projects included in this Application are subject to a relocation plan required by State Relocation Law (Gov. Code, § 7260 et seq.) or Section 6038 of the Relocation Assistance and Real Property Guidelines (25 Cal. Code of Regulations, div. 1, </w:t>
      </w:r>
      <w:proofErr w:type="spellStart"/>
      <w:r w:rsidRPr="7AB4B161">
        <w:rPr>
          <w:rFonts w:ascii="Arial" w:hAnsi="Arial" w:cs="Arial"/>
        </w:rPr>
        <w:t>ch.</w:t>
      </w:r>
      <w:proofErr w:type="spellEnd"/>
      <w:r w:rsidRPr="7AB4B161">
        <w:rPr>
          <w:rFonts w:ascii="Arial" w:hAnsi="Arial" w:cs="Arial"/>
        </w:rPr>
        <w:t xml:space="preserve"> 6, § 6000 et seq.). </w:t>
      </w:r>
      <w:r w:rsidR="5EDC755E" w:rsidRPr="7AB4B161">
        <w:rPr>
          <w:rFonts w:ascii="Arial" w:hAnsi="Arial" w:cs="Arial"/>
        </w:rPr>
        <w:t xml:space="preserve">If the box is not checked, </w:t>
      </w:r>
      <w:r w:rsidR="4B52A0D9" w:rsidRPr="7AB4B161">
        <w:rPr>
          <w:rFonts w:ascii="Arial" w:hAnsi="Arial" w:cs="Arial"/>
        </w:rPr>
        <w:t xml:space="preserve">the </w:t>
      </w:r>
      <w:r w:rsidR="29E868CA" w:rsidRPr="7AB4B161">
        <w:rPr>
          <w:rFonts w:ascii="Arial" w:hAnsi="Arial" w:cs="Arial"/>
        </w:rPr>
        <w:t>Applicant must provide a copy of the relocation plan at application or prior to beginning project work.</w:t>
      </w:r>
      <w:r>
        <w:br/>
      </w:r>
    </w:p>
    <w:p w14:paraId="2196EF19" w14:textId="718B766B" w:rsidR="2E193D22" w:rsidRDefault="2E193D22" w:rsidP="50AFF71D">
      <w:pPr>
        <w:pStyle w:val="ListParagraph"/>
        <w:spacing w:after="0"/>
        <w:ind w:left="360"/>
        <w:rPr>
          <w:rFonts w:ascii="Arial" w:hAnsi="Arial" w:cs="Arial"/>
        </w:rPr>
      </w:pPr>
      <w:r w:rsidRPr="50AFF71D">
        <w:rPr>
          <w:rFonts w:ascii="Segoe UI Symbol" w:eastAsia="MS Gothic" w:hAnsi="Segoe UI Symbol" w:cs="Segoe UI Symbol"/>
          <w:color w:val="000000" w:themeColor="text1"/>
        </w:rPr>
        <w:t>☐</w:t>
      </w:r>
      <w:r w:rsidR="00B3170F" w:rsidRPr="50AFF71D">
        <w:rPr>
          <w:rFonts w:ascii="Arial" w:eastAsia="MS Gothic" w:hAnsi="Arial" w:cs="Arial"/>
          <w:color w:val="000000" w:themeColor="text1"/>
        </w:rPr>
        <w:t xml:space="preserve"> </w:t>
      </w:r>
      <w:r w:rsidR="00B3170F" w:rsidRPr="50AFF71D">
        <w:rPr>
          <w:rFonts w:ascii="Arial" w:hAnsi="Arial" w:cs="Arial"/>
        </w:rPr>
        <w:t xml:space="preserve">No projects included in this </w:t>
      </w:r>
      <w:r w:rsidR="00A27A62" w:rsidRPr="50AFF71D">
        <w:rPr>
          <w:rFonts w:ascii="Arial" w:hAnsi="Arial" w:cs="Arial"/>
        </w:rPr>
        <w:t xml:space="preserve">Application are subject to a relocation plan required by State Relocation Law (Gov. Code, § 7260 et seq.) or Section 6038 of the Relocation Assistance and Real Property Guidelines (25 Cal. Code of Regulations, div. 1, </w:t>
      </w:r>
      <w:proofErr w:type="spellStart"/>
      <w:r w:rsidR="00A27A62" w:rsidRPr="50AFF71D">
        <w:rPr>
          <w:rFonts w:ascii="Arial" w:hAnsi="Arial" w:cs="Arial"/>
        </w:rPr>
        <w:t>ch.</w:t>
      </w:r>
      <w:proofErr w:type="spellEnd"/>
      <w:r w:rsidR="00A27A62" w:rsidRPr="50AFF71D">
        <w:rPr>
          <w:rFonts w:ascii="Arial" w:hAnsi="Arial" w:cs="Arial"/>
        </w:rPr>
        <w:t xml:space="preserve"> 6, § 6000 et seq.).</w:t>
      </w:r>
    </w:p>
    <w:p w14:paraId="50471822" w14:textId="77DB971C" w:rsidR="50AFF71D" w:rsidRDefault="50AFF71D" w:rsidP="50AFF71D">
      <w:pPr>
        <w:spacing w:after="0"/>
        <w:rPr>
          <w:rFonts w:ascii="Arial" w:hAnsi="Arial" w:cs="Arial"/>
        </w:rPr>
      </w:pPr>
    </w:p>
    <w:p w14:paraId="231A8D40" w14:textId="29AB2A7A" w:rsidR="5C8F6111" w:rsidRPr="008B25CF" w:rsidRDefault="1DB63489" w:rsidP="00AB6F88">
      <w:pPr>
        <w:pStyle w:val="Heading3"/>
        <w:rPr>
          <w:rFonts w:eastAsia="Yu Gothic Light"/>
        </w:rPr>
      </w:pPr>
      <w:r w:rsidRPr="008B25CF">
        <w:t>Consistency with Existing Local Land Use and Transportation Plans</w:t>
      </w:r>
    </w:p>
    <w:p w14:paraId="1AB68BDC" w14:textId="2E755AF2" w:rsidR="5C8F6111" w:rsidRDefault="001C2CF1" w:rsidP="65C907EC">
      <w:pPr>
        <w:spacing w:after="0"/>
        <w:rPr>
          <w:rFonts w:ascii="Arial" w:eastAsia="Arial" w:hAnsi="Arial" w:cs="Arial"/>
          <w:color w:val="000000" w:themeColor="text1"/>
        </w:rPr>
      </w:pPr>
      <w:r w:rsidRPr="008B25CF">
        <w:rPr>
          <w:rFonts w:ascii="Arial" w:hAnsi="Arial" w:cs="Arial"/>
          <w:i/>
          <w:iCs/>
        </w:rPr>
        <w:t>Instructions</w:t>
      </w:r>
      <w:r w:rsidRPr="008B25CF">
        <w:rPr>
          <w:rFonts w:ascii="Arial" w:hAnsi="Arial" w:cs="Arial"/>
        </w:rPr>
        <w:t>: All a</w:t>
      </w:r>
      <w:r w:rsidR="260F2D94" w:rsidRPr="008B25CF">
        <w:rPr>
          <w:rFonts w:ascii="Arial" w:eastAsia="Arial" w:hAnsi="Arial" w:cs="Arial"/>
          <w:color w:val="000000" w:themeColor="text1"/>
        </w:rPr>
        <w:t>pplicants must demonstrate that TCC Proposals are consistent with all relevant land use plans.</w:t>
      </w:r>
    </w:p>
    <w:p w14:paraId="23A98855" w14:textId="77777777" w:rsidR="006562B9" w:rsidRPr="008B25CF" w:rsidRDefault="006562B9" w:rsidP="65C907EC">
      <w:pPr>
        <w:spacing w:after="0"/>
        <w:rPr>
          <w:rFonts w:ascii="Arial" w:eastAsia="Arial" w:hAnsi="Arial" w:cs="Arial"/>
          <w:color w:val="000000" w:themeColor="text1"/>
        </w:rPr>
      </w:pPr>
    </w:p>
    <w:p w14:paraId="6C92D512" w14:textId="52EECE83" w:rsidR="5C8F6111" w:rsidRPr="008B25CF" w:rsidRDefault="5544BC15" w:rsidP="5C50A133">
      <w:pPr>
        <w:pStyle w:val="ListParagraph"/>
        <w:numPr>
          <w:ilvl w:val="0"/>
          <w:numId w:val="19"/>
        </w:numPr>
        <w:spacing w:after="0"/>
        <w:rPr>
          <w:rFonts w:ascii="Arial" w:eastAsiaTheme="minorEastAsia" w:hAnsi="Arial" w:cs="Arial"/>
        </w:rPr>
      </w:pPr>
      <w:r w:rsidRPr="7AB4B161">
        <w:rPr>
          <w:rFonts w:ascii="Arial" w:hAnsi="Arial" w:cs="Arial"/>
        </w:rPr>
        <w:t xml:space="preserve">Describe how the TCC Projects are consistent with relevant land use plans including climate action plans, </w:t>
      </w:r>
      <w:r w:rsidRPr="7AB4B161">
        <w:rPr>
          <w:rFonts w:ascii="Arial" w:eastAsia="Arial" w:hAnsi="Arial" w:cs="Arial"/>
          <w:color w:val="000000" w:themeColor="text1"/>
        </w:rPr>
        <w:t xml:space="preserve">designations, zoning, building intensity and density requirements, design guidelines, and applicable goals, policies, and programs. </w:t>
      </w:r>
      <w:r w:rsidRPr="7AB4B161">
        <w:rPr>
          <w:rFonts w:ascii="Arial" w:eastAsia="Arial" w:hAnsi="Arial" w:cs="Arial"/>
          <w:b/>
          <w:bCs/>
          <w:color w:val="000000" w:themeColor="text1"/>
        </w:rPr>
        <w:t>(200 words)</w:t>
      </w:r>
    </w:p>
    <w:p w14:paraId="5B6D8D60" w14:textId="77777777" w:rsidR="006562B9" w:rsidRPr="006562B9" w:rsidRDefault="006562B9" w:rsidP="006562B9">
      <w:pPr>
        <w:pStyle w:val="ListParagraph"/>
        <w:spacing w:after="0"/>
        <w:ind w:left="360"/>
        <w:rPr>
          <w:rFonts w:ascii="Arial" w:hAnsi="Arial" w:cs="Arial"/>
        </w:rPr>
      </w:pPr>
    </w:p>
    <w:p w14:paraId="0AE514FE" w14:textId="39DFD7FB" w:rsidR="5C8F6111" w:rsidRPr="008B25CF" w:rsidRDefault="5544BC15" w:rsidP="11717524">
      <w:pPr>
        <w:pStyle w:val="ListParagraph"/>
        <w:numPr>
          <w:ilvl w:val="0"/>
          <w:numId w:val="19"/>
        </w:numPr>
        <w:spacing w:after="0"/>
        <w:rPr>
          <w:rFonts w:ascii="Arial" w:hAnsi="Arial" w:cs="Arial"/>
        </w:rPr>
      </w:pPr>
      <w:r w:rsidRPr="7AB4B161">
        <w:rPr>
          <w:rFonts w:ascii="Arial" w:eastAsia="Arial" w:hAnsi="Arial" w:cs="Arial"/>
          <w:color w:val="000000" w:themeColor="text1"/>
        </w:rPr>
        <w:t xml:space="preserve">If the Project Area is unincorporated, discuss how the TCC Proposal is consistent with local growth and conservation planning elements and will not result in unmanaged greenfield or leapfrog development. </w:t>
      </w:r>
      <w:r w:rsidRPr="7AB4B161">
        <w:rPr>
          <w:rFonts w:ascii="Arial" w:eastAsia="Arial" w:hAnsi="Arial" w:cs="Arial"/>
          <w:b/>
          <w:bCs/>
          <w:color w:val="000000" w:themeColor="text1"/>
        </w:rPr>
        <w:t>(200 words)</w:t>
      </w:r>
    </w:p>
    <w:p w14:paraId="65E5F775" w14:textId="7B1E8B7C" w:rsidR="4F4FB8AE" w:rsidRPr="008B25CF" w:rsidRDefault="4F4FB8AE" w:rsidP="4F4FB8AE">
      <w:pPr>
        <w:spacing w:after="0"/>
        <w:rPr>
          <w:rFonts w:ascii="Arial" w:eastAsia="Arial" w:hAnsi="Arial" w:cs="Arial"/>
          <w:color w:val="000000" w:themeColor="text1"/>
        </w:rPr>
      </w:pPr>
    </w:p>
    <w:p w14:paraId="00D133A6" w14:textId="7EE09D34" w:rsidR="49ABB22D" w:rsidRPr="008B25CF" w:rsidRDefault="49ABB22D" w:rsidP="00AB6F88">
      <w:pPr>
        <w:pStyle w:val="Heading3"/>
        <w:rPr>
          <w:rFonts w:eastAsia="Yu Gothic Light"/>
        </w:rPr>
      </w:pPr>
      <w:r w:rsidRPr="008B25CF">
        <w:t>Access to Basic Infrastructure, Regional Services and Job Centers</w:t>
      </w:r>
    </w:p>
    <w:p w14:paraId="467A5ACE" w14:textId="52B85AB8" w:rsidR="30E504A9" w:rsidRPr="008B25CF" w:rsidRDefault="30E504A9" w:rsidP="4F4FB8AE">
      <w:pPr>
        <w:spacing w:after="0"/>
        <w:rPr>
          <w:rFonts w:ascii="Arial" w:eastAsia="Arial" w:hAnsi="Arial" w:cs="Arial"/>
          <w:color w:val="000000" w:themeColor="text1"/>
        </w:rPr>
      </w:pPr>
      <w:r w:rsidRPr="008B25CF">
        <w:rPr>
          <w:rFonts w:ascii="Arial" w:hAnsi="Arial" w:cs="Arial"/>
          <w:i/>
          <w:iCs/>
        </w:rPr>
        <w:t>Instructions</w:t>
      </w:r>
      <w:r w:rsidRPr="008B25CF">
        <w:rPr>
          <w:rFonts w:ascii="Arial" w:hAnsi="Arial" w:cs="Arial"/>
        </w:rPr>
        <w:t xml:space="preserve">: </w:t>
      </w:r>
      <w:r w:rsidR="6B8DEC7B" w:rsidRPr="008B25CF">
        <w:rPr>
          <w:rFonts w:ascii="Arial" w:eastAsia="Arial" w:hAnsi="Arial" w:cs="Arial"/>
          <w:color w:val="000000" w:themeColor="text1"/>
        </w:rPr>
        <w:t>Applicants must demonstrate that the TCC investment will provide long-term benefits to the community and that Project Area residents either have existing access or plans to develop basic infrastructure, regional services, and job centers. Refer to Appendix F of the TCC Guidelines for a list of resources to support applicants in meeting this requirement.</w:t>
      </w:r>
    </w:p>
    <w:p w14:paraId="3C5E1534" w14:textId="6A481551" w:rsidR="4F4FB8AE" w:rsidRPr="008B25CF" w:rsidRDefault="4F4FB8AE" w:rsidP="4F4FB8AE">
      <w:pPr>
        <w:spacing w:after="0"/>
        <w:rPr>
          <w:rFonts w:ascii="Arial" w:eastAsia="Arial" w:hAnsi="Arial" w:cs="Arial"/>
          <w:color w:val="000000" w:themeColor="text1"/>
        </w:rPr>
      </w:pPr>
    </w:p>
    <w:p w14:paraId="02C6B105" w14:textId="3435A8AB" w:rsidR="4BFDC9FD" w:rsidRPr="008B25CF" w:rsidRDefault="52F8EB8D" w:rsidP="5C50A133">
      <w:pPr>
        <w:pStyle w:val="ListParagraph"/>
        <w:numPr>
          <w:ilvl w:val="0"/>
          <w:numId w:val="19"/>
        </w:numPr>
        <w:spacing w:after="0"/>
        <w:rPr>
          <w:rFonts w:ascii="Arial" w:eastAsiaTheme="minorEastAsia" w:hAnsi="Arial" w:cs="Arial"/>
        </w:rPr>
      </w:pPr>
      <w:r w:rsidRPr="7AB4B161">
        <w:rPr>
          <w:rFonts w:ascii="Arial" w:hAnsi="Arial" w:cs="Arial"/>
        </w:rPr>
        <w:t xml:space="preserve">Describe how the proposal meets the minimum requirement that residents in the proposed TCC Project Area have existing access or have developed plans and secured support/funding to implement basic environmental infrastructure. </w:t>
      </w:r>
      <w:r w:rsidRPr="7AB4B161">
        <w:rPr>
          <w:rFonts w:ascii="Arial" w:hAnsi="Arial" w:cs="Arial"/>
          <w:b/>
          <w:bCs/>
        </w:rPr>
        <w:t>(300 words)</w:t>
      </w:r>
    </w:p>
    <w:p w14:paraId="041EF017" w14:textId="7C9E3273" w:rsidR="5FC93750" w:rsidRPr="008B25CF" w:rsidRDefault="79AA4C9C" w:rsidP="4F4FB8AE">
      <w:pPr>
        <w:pStyle w:val="ListParagraph"/>
        <w:numPr>
          <w:ilvl w:val="1"/>
          <w:numId w:val="19"/>
        </w:numPr>
        <w:spacing w:after="0"/>
        <w:rPr>
          <w:rFonts w:ascii="Arial" w:hAnsi="Arial" w:cs="Arial"/>
        </w:rPr>
      </w:pPr>
      <w:r w:rsidRPr="7AB4B161">
        <w:rPr>
          <w:rFonts w:ascii="Arial" w:hAnsi="Arial" w:cs="Arial"/>
        </w:rPr>
        <w:t>Describe the current or planned access to community water and wastewater for residents in the TCC Project Area.</w:t>
      </w:r>
    </w:p>
    <w:p w14:paraId="59580A89" w14:textId="1F83740F" w:rsidR="5FC93750" w:rsidRPr="008B25CF" w:rsidRDefault="79AA4C9C" w:rsidP="4F4FB8AE">
      <w:pPr>
        <w:pStyle w:val="ListParagraph"/>
        <w:numPr>
          <w:ilvl w:val="1"/>
          <w:numId w:val="19"/>
        </w:numPr>
        <w:spacing w:after="0"/>
        <w:rPr>
          <w:rFonts w:ascii="Arial" w:hAnsi="Arial" w:cs="Arial"/>
        </w:rPr>
      </w:pPr>
      <w:r w:rsidRPr="7AB4B161">
        <w:rPr>
          <w:rFonts w:ascii="Arial" w:hAnsi="Arial" w:cs="Arial"/>
        </w:rPr>
        <w:t>Describe the current or planned compliance with State Water Board standards.</w:t>
      </w:r>
    </w:p>
    <w:p w14:paraId="5BE7581E" w14:textId="2761533A" w:rsidR="5FC93750" w:rsidRPr="008B25CF" w:rsidRDefault="79AA4C9C" w:rsidP="4F4FB8AE">
      <w:pPr>
        <w:pStyle w:val="ListParagraph"/>
        <w:numPr>
          <w:ilvl w:val="1"/>
          <w:numId w:val="19"/>
        </w:numPr>
        <w:spacing w:after="0"/>
        <w:rPr>
          <w:rFonts w:ascii="Arial" w:hAnsi="Arial" w:cs="Arial"/>
        </w:rPr>
      </w:pPr>
      <w:r w:rsidRPr="7AB4B161">
        <w:rPr>
          <w:rFonts w:ascii="Arial" w:hAnsi="Arial" w:cs="Arial"/>
        </w:rPr>
        <w:t>Describe the long-term operations and maintenance plans for the current or planned community water and wastewater connections. Provide information on the financing and timeline for the current operations and maintenance.</w:t>
      </w:r>
    </w:p>
    <w:p w14:paraId="5F16FC5D" w14:textId="77777777" w:rsidR="006562B9" w:rsidRDefault="006562B9" w:rsidP="006562B9">
      <w:pPr>
        <w:pStyle w:val="ListParagraph"/>
        <w:spacing w:after="0"/>
        <w:ind w:left="360"/>
        <w:rPr>
          <w:rFonts w:ascii="Arial" w:hAnsi="Arial" w:cs="Arial"/>
        </w:rPr>
      </w:pPr>
    </w:p>
    <w:p w14:paraId="37D80259" w14:textId="14D589DF" w:rsidR="27D4341D" w:rsidRPr="008B25CF" w:rsidRDefault="06AF4B9B" w:rsidP="4F4FB8AE">
      <w:pPr>
        <w:pStyle w:val="ListParagraph"/>
        <w:numPr>
          <w:ilvl w:val="0"/>
          <w:numId w:val="19"/>
        </w:numPr>
        <w:spacing w:after="0"/>
        <w:rPr>
          <w:rFonts w:ascii="Arial" w:hAnsi="Arial" w:cs="Arial"/>
        </w:rPr>
      </w:pPr>
      <w:r w:rsidRPr="7AB4B161">
        <w:rPr>
          <w:rFonts w:ascii="Arial" w:hAnsi="Arial" w:cs="Arial"/>
        </w:rPr>
        <w:t xml:space="preserve">Describe how the proposal meets the minimum requirement that residents in the proposed TCC Project Area have existing access or have developed plans and secured support/funding for transit connectivity to regional service hubs and major job centers through affordable, clean transportation modes or planned projects. </w:t>
      </w:r>
      <w:r w:rsidRPr="7AB4B161">
        <w:rPr>
          <w:rFonts w:ascii="Arial" w:hAnsi="Arial" w:cs="Arial"/>
          <w:b/>
          <w:bCs/>
        </w:rPr>
        <w:t>(300 words)</w:t>
      </w:r>
    </w:p>
    <w:p w14:paraId="2D019E35" w14:textId="03FE49EF" w:rsidR="5FC93750" w:rsidRPr="008B25CF" w:rsidRDefault="5FC93750" w:rsidP="4F4FB8AE">
      <w:pPr>
        <w:pStyle w:val="ListParagraph"/>
        <w:numPr>
          <w:ilvl w:val="0"/>
          <w:numId w:val="1"/>
        </w:numPr>
        <w:spacing w:after="0"/>
        <w:rPr>
          <w:rFonts w:ascii="Arial" w:eastAsiaTheme="minorEastAsia" w:hAnsi="Arial" w:cs="Arial"/>
        </w:rPr>
      </w:pPr>
      <w:r w:rsidRPr="008B25CF">
        <w:rPr>
          <w:rFonts w:ascii="Arial" w:hAnsi="Arial" w:cs="Arial"/>
        </w:rPr>
        <w:t>Describe the current or planned availability of affordable and accessible transit, active transportation, and/or clean vehicle sharing program. Describe whether this is currently available or will be funded through TCC.</w:t>
      </w:r>
    </w:p>
    <w:p w14:paraId="3A0D1D85" w14:textId="71DB3784" w:rsidR="5FC93750" w:rsidRPr="008B25CF" w:rsidRDefault="5FC93750" w:rsidP="4F4FB8AE">
      <w:pPr>
        <w:pStyle w:val="ListParagraph"/>
        <w:numPr>
          <w:ilvl w:val="0"/>
          <w:numId w:val="1"/>
        </w:numPr>
        <w:spacing w:after="0"/>
        <w:rPr>
          <w:rFonts w:ascii="Arial" w:eastAsiaTheme="minorEastAsia" w:hAnsi="Arial" w:cs="Arial"/>
        </w:rPr>
      </w:pPr>
      <w:r w:rsidRPr="008B25CF">
        <w:rPr>
          <w:rFonts w:ascii="Arial" w:hAnsi="Arial" w:cs="Arial"/>
        </w:rPr>
        <w:t>Describe the regional service hubs and major job centers that the transit connects residents to.</w:t>
      </w:r>
    </w:p>
    <w:p w14:paraId="02AB2EF1" w14:textId="23135EA0" w:rsidR="4F4FB8AE" w:rsidRPr="008B25CF" w:rsidRDefault="4F4FB8AE" w:rsidP="4F4FB8AE">
      <w:pPr>
        <w:spacing w:after="0"/>
        <w:rPr>
          <w:rFonts w:ascii="Arial" w:eastAsia="Arial" w:hAnsi="Arial" w:cs="Arial"/>
          <w:color w:val="000000" w:themeColor="text1"/>
        </w:rPr>
      </w:pPr>
    </w:p>
    <w:p w14:paraId="51EF680A" w14:textId="07A0D747" w:rsidR="001C2C71" w:rsidRPr="008B25CF" w:rsidRDefault="0B72EB20" w:rsidP="00AB6F88">
      <w:pPr>
        <w:pStyle w:val="Heading3"/>
        <w:rPr>
          <w:rFonts w:eastAsia="Yu Gothic Light"/>
          <w:u w:val="single"/>
        </w:rPr>
      </w:pPr>
      <w:r w:rsidRPr="008B25CF">
        <w:t>High</w:t>
      </w:r>
      <w:r w:rsidR="3D1C341C" w:rsidRPr="008B25CF">
        <w:t>-</w:t>
      </w:r>
      <w:r w:rsidRPr="008B25CF">
        <w:t>Speed Rail (if applicable)</w:t>
      </w:r>
    </w:p>
    <w:p w14:paraId="1EF81A96" w14:textId="55F1C388" w:rsidR="001C2C71" w:rsidRPr="008B25CF" w:rsidRDefault="001C2CF1" w:rsidP="2E7DB3EB">
      <w:pPr>
        <w:pStyle w:val="NoSpacing"/>
        <w:rPr>
          <w:rFonts w:ascii="Arial" w:hAnsi="Arial" w:cs="Arial"/>
        </w:rPr>
      </w:pPr>
      <w:r w:rsidRPr="008B25CF">
        <w:rPr>
          <w:rFonts w:ascii="Arial" w:hAnsi="Arial" w:cs="Arial"/>
          <w:i/>
          <w:iCs/>
        </w:rPr>
        <w:t>Instructions</w:t>
      </w:r>
      <w:r w:rsidRPr="008B25CF">
        <w:rPr>
          <w:rFonts w:ascii="Arial" w:hAnsi="Arial" w:cs="Arial"/>
        </w:rPr>
        <w:t>:</w:t>
      </w:r>
      <w:r w:rsidRPr="008B25CF">
        <w:rPr>
          <w:rFonts w:ascii="Arial" w:hAnsi="Arial" w:cs="Arial"/>
          <w:i/>
          <w:iCs/>
        </w:rPr>
        <w:t xml:space="preserve"> </w:t>
      </w:r>
      <w:r w:rsidRPr="008B25CF">
        <w:rPr>
          <w:rFonts w:ascii="Arial" w:hAnsi="Arial" w:cs="Arial"/>
        </w:rPr>
        <w:t xml:space="preserve">Only </w:t>
      </w:r>
      <w:r w:rsidR="002474B1" w:rsidRPr="008B25CF">
        <w:rPr>
          <w:rFonts w:ascii="Arial" w:hAnsi="Arial" w:cs="Arial"/>
        </w:rPr>
        <w:t>A</w:t>
      </w:r>
      <w:r w:rsidRPr="008B25CF">
        <w:rPr>
          <w:rFonts w:ascii="Arial" w:hAnsi="Arial" w:cs="Arial"/>
        </w:rPr>
        <w:t>pplicants with planned High-Speed Rail stations located along “Silicon Valley to Central Valley” corridor need to answer the following questions</w:t>
      </w:r>
      <w:r w:rsidR="00F0685F" w:rsidRPr="008B25CF">
        <w:rPr>
          <w:rFonts w:ascii="Arial" w:hAnsi="Arial" w:cs="Arial"/>
        </w:rPr>
        <w:t xml:space="preserve"> and upload supporting documentation</w:t>
      </w:r>
      <w:r w:rsidRPr="008B25CF">
        <w:rPr>
          <w:rFonts w:ascii="Arial" w:hAnsi="Arial" w:cs="Arial"/>
        </w:rPr>
        <w:t>.</w:t>
      </w:r>
    </w:p>
    <w:p w14:paraId="1C386F50" w14:textId="77777777" w:rsidR="001C2C71" w:rsidRPr="008B25CF" w:rsidRDefault="001C2C71" w:rsidP="2E7DB3EB">
      <w:pPr>
        <w:spacing w:after="0"/>
        <w:rPr>
          <w:rFonts w:ascii="Arial" w:hAnsi="Arial" w:cs="Arial"/>
        </w:rPr>
      </w:pPr>
    </w:p>
    <w:p w14:paraId="01729940" w14:textId="156D9B08" w:rsidR="001C2C71" w:rsidRPr="008B25CF" w:rsidRDefault="475C64B8" w:rsidP="2E7DB3EB">
      <w:pPr>
        <w:pStyle w:val="ListParagraph"/>
        <w:numPr>
          <w:ilvl w:val="0"/>
          <w:numId w:val="19"/>
        </w:numPr>
        <w:spacing w:after="0"/>
        <w:rPr>
          <w:rFonts w:ascii="Arial" w:hAnsi="Arial" w:cs="Arial"/>
        </w:rPr>
      </w:pPr>
      <w:r w:rsidRPr="7AB4B161">
        <w:rPr>
          <w:rFonts w:ascii="Arial" w:hAnsi="Arial" w:cs="Arial"/>
        </w:rPr>
        <w:t>Describe how the TCC Project Area includes multi-modal connectivity to the HSR station area.</w:t>
      </w:r>
      <w:r w:rsidR="3BF68E38" w:rsidRPr="7AB4B161">
        <w:rPr>
          <w:rFonts w:ascii="Arial" w:hAnsi="Arial" w:cs="Arial"/>
        </w:rPr>
        <w:t xml:space="preserve"> </w:t>
      </w:r>
      <w:r w:rsidR="3BF68E38" w:rsidRPr="7AB4B161">
        <w:rPr>
          <w:rFonts w:ascii="Arial" w:hAnsi="Arial" w:cs="Arial"/>
          <w:b/>
          <w:bCs/>
        </w:rPr>
        <w:t>(100 words)</w:t>
      </w:r>
    </w:p>
    <w:p w14:paraId="7FC684E6" w14:textId="77777777" w:rsidR="001C2C71" w:rsidRPr="008B25CF" w:rsidRDefault="001C2C71" w:rsidP="2E7DB3EB">
      <w:pPr>
        <w:spacing w:after="0"/>
        <w:rPr>
          <w:rFonts w:ascii="Arial" w:hAnsi="Arial" w:cs="Arial"/>
        </w:rPr>
      </w:pPr>
    </w:p>
    <w:p w14:paraId="28AC7EFA" w14:textId="43FDE3C8" w:rsidR="001C2C71" w:rsidRPr="008B25CF" w:rsidRDefault="475C64B8" w:rsidP="2E7DB3EB">
      <w:pPr>
        <w:pStyle w:val="ListParagraph"/>
        <w:numPr>
          <w:ilvl w:val="0"/>
          <w:numId w:val="19"/>
        </w:numPr>
        <w:rPr>
          <w:rFonts w:ascii="Arial" w:hAnsi="Arial" w:cs="Arial"/>
        </w:rPr>
      </w:pPr>
      <w:r w:rsidRPr="7AB4B161">
        <w:rPr>
          <w:rFonts w:ascii="Arial" w:hAnsi="Arial" w:cs="Arial"/>
        </w:rPr>
        <w:t>Describe how the TCC Project Area includes affordable and mixed-income housing connected and accessible to the HSR station area.</w:t>
      </w:r>
      <w:r w:rsidR="3BF68E38" w:rsidRPr="7AB4B161">
        <w:rPr>
          <w:rFonts w:ascii="Arial" w:hAnsi="Arial" w:cs="Arial"/>
        </w:rPr>
        <w:t xml:space="preserve"> </w:t>
      </w:r>
      <w:r w:rsidR="3BF68E38" w:rsidRPr="7AB4B161">
        <w:rPr>
          <w:rFonts w:ascii="Arial" w:hAnsi="Arial" w:cs="Arial"/>
          <w:b/>
          <w:bCs/>
        </w:rPr>
        <w:t>(100 words)</w:t>
      </w:r>
    </w:p>
    <w:p w14:paraId="6929AEFF" w14:textId="5E2C40FE" w:rsidR="001C2C71" w:rsidRPr="008B25CF" w:rsidRDefault="001C2C71" w:rsidP="00227C21">
      <w:pPr>
        <w:pStyle w:val="Heading2"/>
      </w:pPr>
    </w:p>
    <w:p w14:paraId="0F22E0D8" w14:textId="0B75DD0C" w:rsidR="001C2C71" w:rsidRPr="008B25CF" w:rsidRDefault="3756D170" w:rsidP="00AB6F88">
      <w:pPr>
        <w:pStyle w:val="Heading3"/>
        <w:rPr>
          <w:u w:val="single"/>
        </w:rPr>
      </w:pPr>
      <w:proofErr w:type="spellStart"/>
      <w:r w:rsidRPr="008B25CF">
        <w:rPr>
          <w:rStyle w:val="Heading3Char"/>
          <w:rFonts w:cs="Arial"/>
        </w:rPr>
        <w:t>Pro</w:t>
      </w:r>
      <w:r w:rsidR="003E725F">
        <w:rPr>
          <w:rStyle w:val="Heading3Char"/>
          <w:rFonts w:cs="Arial"/>
        </w:rPr>
        <w:t>h</w:t>
      </w:r>
      <w:r w:rsidRPr="008B25CF">
        <w:rPr>
          <w:rStyle w:val="Heading3Char"/>
          <w:rFonts w:cs="Arial"/>
        </w:rPr>
        <w:t>ousing</w:t>
      </w:r>
      <w:proofErr w:type="spellEnd"/>
      <w:r w:rsidRPr="008B25CF">
        <w:rPr>
          <w:rStyle w:val="Heading3Char"/>
          <w:rFonts w:cs="Arial"/>
        </w:rPr>
        <w:t xml:space="preserve"> Policy Incentive (if applicable)</w:t>
      </w:r>
    </w:p>
    <w:p w14:paraId="397FB466" w14:textId="43ADC457" w:rsidR="002204CD" w:rsidRPr="008B25CF" w:rsidRDefault="002204CD" w:rsidP="5C8F6111">
      <w:pPr>
        <w:pStyle w:val="NoSpacing"/>
        <w:contextualSpacing/>
        <w:rPr>
          <w:rFonts w:ascii="Arial" w:hAnsi="Arial" w:cs="Arial"/>
        </w:rPr>
      </w:pPr>
      <w:r w:rsidRPr="008B25CF">
        <w:rPr>
          <w:rFonts w:ascii="Arial" w:hAnsi="Arial" w:cs="Arial"/>
          <w:i/>
          <w:iCs/>
        </w:rPr>
        <w:t>Instructions</w:t>
      </w:r>
      <w:r w:rsidRPr="008B25CF">
        <w:rPr>
          <w:rFonts w:ascii="Arial" w:hAnsi="Arial" w:cs="Arial"/>
        </w:rPr>
        <w:t>:</w:t>
      </w:r>
      <w:r w:rsidRPr="008B25CF">
        <w:rPr>
          <w:rFonts w:ascii="Arial" w:hAnsi="Arial" w:cs="Arial"/>
          <w:i/>
          <w:iCs/>
        </w:rPr>
        <w:t xml:space="preserve"> </w:t>
      </w:r>
      <w:r w:rsidRPr="008B25CF">
        <w:rPr>
          <w:rFonts w:ascii="Arial" w:hAnsi="Arial" w:cs="Arial"/>
        </w:rPr>
        <w:t xml:space="preserve">Only Applicants </w:t>
      </w:r>
      <w:r w:rsidR="00E34336" w:rsidRPr="008B25CF">
        <w:rPr>
          <w:rFonts w:ascii="Arial" w:hAnsi="Arial" w:cs="Arial"/>
        </w:rPr>
        <w:t>claiming</w:t>
      </w:r>
      <w:r w:rsidRPr="008B25CF">
        <w:rPr>
          <w:rFonts w:ascii="Arial" w:hAnsi="Arial" w:cs="Arial"/>
        </w:rPr>
        <w:t xml:space="preserve"> qualifying </w:t>
      </w:r>
      <w:proofErr w:type="spellStart"/>
      <w:r w:rsidRPr="008B25CF">
        <w:rPr>
          <w:rFonts w:ascii="Arial" w:hAnsi="Arial" w:cs="Arial"/>
        </w:rPr>
        <w:t>prohousing</w:t>
      </w:r>
      <w:proofErr w:type="spellEnd"/>
      <w:r w:rsidRPr="008B25CF">
        <w:rPr>
          <w:rFonts w:ascii="Arial" w:hAnsi="Arial" w:cs="Arial"/>
        </w:rPr>
        <w:t xml:space="preserve"> policies need to complete the following table and upload supporting documentation.</w:t>
      </w:r>
      <w:r w:rsidR="004462A4" w:rsidRPr="004462A4">
        <w:rPr>
          <w:rFonts w:ascii="Arial" w:hAnsi="Arial" w:cs="Arial"/>
        </w:rPr>
        <w:t xml:space="preserve"> </w:t>
      </w:r>
      <w:r w:rsidR="004462A4" w:rsidRPr="008B25CF">
        <w:rPr>
          <w:rFonts w:ascii="Arial" w:hAnsi="Arial" w:cs="Arial"/>
        </w:rPr>
        <w:t xml:space="preserve">Note that Applicants will receive full points for having a </w:t>
      </w:r>
      <w:proofErr w:type="spellStart"/>
      <w:r w:rsidR="004462A4" w:rsidRPr="008B25CF">
        <w:rPr>
          <w:rFonts w:ascii="Arial" w:hAnsi="Arial" w:cs="Arial"/>
        </w:rPr>
        <w:t>Prohousing</w:t>
      </w:r>
      <w:proofErr w:type="spellEnd"/>
      <w:r w:rsidR="004462A4" w:rsidRPr="008B25CF">
        <w:rPr>
          <w:rFonts w:ascii="Arial" w:hAnsi="Arial" w:cs="Arial"/>
        </w:rPr>
        <w:t xml:space="preserve"> Designation from the Department of Housing and Community Development and partial points for policies listed in Appendix D of the TCC Guidelines.</w:t>
      </w:r>
    </w:p>
    <w:p w14:paraId="208C17F4" w14:textId="77777777" w:rsidR="002204CD" w:rsidRPr="008B25CF" w:rsidRDefault="002204CD" w:rsidP="000A1165">
      <w:pPr>
        <w:spacing w:after="0"/>
        <w:rPr>
          <w:rFonts w:ascii="Arial" w:hAnsi="Arial" w:cs="Arial"/>
        </w:rPr>
      </w:pPr>
    </w:p>
    <w:p w14:paraId="1354C6B9" w14:textId="468453E4" w:rsidR="006562B9" w:rsidRDefault="080E83C9" w:rsidP="00A82500">
      <w:pPr>
        <w:pStyle w:val="ListParagraph"/>
        <w:numPr>
          <w:ilvl w:val="0"/>
          <w:numId w:val="19"/>
        </w:numPr>
        <w:spacing w:after="0"/>
        <w:rPr>
          <w:rFonts w:ascii="Arial" w:hAnsi="Arial" w:cs="Arial"/>
        </w:rPr>
      </w:pPr>
      <w:r w:rsidRPr="7AB4B161">
        <w:rPr>
          <w:rFonts w:ascii="Arial" w:hAnsi="Arial" w:cs="Arial"/>
        </w:rPr>
        <w:t xml:space="preserve">Describe whether the Applicant </w:t>
      </w:r>
      <w:r w:rsidR="0865F20E" w:rsidRPr="7AB4B161">
        <w:rPr>
          <w:rFonts w:ascii="Arial" w:hAnsi="Arial" w:cs="Arial"/>
        </w:rPr>
        <w:t>has</w:t>
      </w:r>
      <w:r w:rsidR="173B1F3E" w:rsidRPr="7AB4B161">
        <w:rPr>
          <w:rFonts w:ascii="Arial" w:hAnsi="Arial" w:cs="Arial"/>
        </w:rPr>
        <w:t xml:space="preserve"> applied for and received </w:t>
      </w:r>
      <w:proofErr w:type="spellStart"/>
      <w:r w:rsidR="173B1F3E" w:rsidRPr="7AB4B161">
        <w:rPr>
          <w:rFonts w:ascii="Arial" w:hAnsi="Arial" w:cs="Arial"/>
        </w:rPr>
        <w:t>Prohousing</w:t>
      </w:r>
      <w:proofErr w:type="spellEnd"/>
      <w:r w:rsidR="173B1F3E" w:rsidRPr="7AB4B161">
        <w:rPr>
          <w:rFonts w:ascii="Arial" w:hAnsi="Arial" w:cs="Arial"/>
        </w:rPr>
        <w:t xml:space="preserve"> Designation.</w:t>
      </w:r>
      <w:r w:rsidR="5AA873F4" w:rsidRPr="7AB4B161">
        <w:rPr>
          <w:rFonts w:ascii="Arial" w:hAnsi="Arial" w:cs="Arial"/>
        </w:rPr>
        <w:t xml:space="preserve"> Applicants </w:t>
      </w:r>
      <w:r w:rsidR="2DC97EA3" w:rsidRPr="7AB4B161">
        <w:rPr>
          <w:rFonts w:ascii="Arial" w:hAnsi="Arial" w:cs="Arial"/>
        </w:rPr>
        <w:t xml:space="preserve">designated </w:t>
      </w:r>
      <w:proofErr w:type="spellStart"/>
      <w:r w:rsidR="2DC97EA3" w:rsidRPr="7AB4B161">
        <w:rPr>
          <w:rFonts w:ascii="Arial" w:hAnsi="Arial" w:cs="Arial"/>
        </w:rPr>
        <w:t>Prohousing</w:t>
      </w:r>
      <w:proofErr w:type="spellEnd"/>
      <w:r w:rsidR="2DC97EA3" w:rsidRPr="7AB4B161">
        <w:rPr>
          <w:rFonts w:ascii="Arial" w:hAnsi="Arial" w:cs="Arial"/>
        </w:rPr>
        <w:t xml:space="preserve"> may skip the next question.</w:t>
      </w:r>
      <w:r w:rsidR="305FE164" w:rsidRPr="7AB4B161">
        <w:rPr>
          <w:rFonts w:ascii="Arial" w:hAnsi="Arial" w:cs="Arial"/>
        </w:rPr>
        <w:t xml:space="preserve"> </w:t>
      </w:r>
      <w:r w:rsidR="305FE164" w:rsidRPr="7AB4B161">
        <w:rPr>
          <w:rFonts w:ascii="Arial" w:hAnsi="Arial" w:cs="Arial"/>
          <w:b/>
          <w:bCs/>
        </w:rPr>
        <w:t>(100 words)</w:t>
      </w:r>
    </w:p>
    <w:p w14:paraId="57EF35C0" w14:textId="77777777" w:rsidR="004660AE" w:rsidRDefault="004660AE" w:rsidP="004660AE">
      <w:pPr>
        <w:pStyle w:val="ListParagraph"/>
        <w:spacing w:after="0"/>
        <w:ind w:left="360"/>
        <w:rPr>
          <w:rFonts w:ascii="Arial" w:hAnsi="Arial" w:cs="Arial"/>
        </w:rPr>
      </w:pPr>
    </w:p>
    <w:p w14:paraId="4ECBC3F0" w14:textId="64437B49" w:rsidR="000A7F52" w:rsidRPr="008B25CF" w:rsidRDefault="173B1F3E" w:rsidP="00A82500">
      <w:pPr>
        <w:pStyle w:val="ListParagraph"/>
        <w:numPr>
          <w:ilvl w:val="0"/>
          <w:numId w:val="19"/>
        </w:numPr>
        <w:spacing w:after="0"/>
        <w:rPr>
          <w:rFonts w:ascii="Arial" w:hAnsi="Arial" w:cs="Arial"/>
        </w:rPr>
      </w:pPr>
      <w:r w:rsidRPr="7AB4B161">
        <w:rPr>
          <w:rFonts w:ascii="Arial" w:hAnsi="Arial" w:cs="Arial"/>
        </w:rPr>
        <w:t xml:space="preserve">If the Applicant has not received the </w:t>
      </w:r>
      <w:proofErr w:type="spellStart"/>
      <w:r w:rsidRPr="7AB4B161">
        <w:rPr>
          <w:rFonts w:ascii="Arial" w:hAnsi="Arial" w:cs="Arial"/>
        </w:rPr>
        <w:t>Prohousing</w:t>
      </w:r>
      <w:proofErr w:type="spellEnd"/>
      <w:r w:rsidRPr="7AB4B161">
        <w:rPr>
          <w:rFonts w:ascii="Arial" w:hAnsi="Arial" w:cs="Arial"/>
        </w:rPr>
        <w:t xml:space="preserve"> Designation,</w:t>
      </w:r>
      <w:r w:rsidR="6DB7023C" w:rsidRPr="7AB4B161">
        <w:rPr>
          <w:rFonts w:ascii="Arial" w:hAnsi="Arial" w:cs="Arial"/>
        </w:rPr>
        <w:t xml:space="preserve"> l</w:t>
      </w:r>
      <w:r w:rsidR="1A05890C" w:rsidRPr="7AB4B161">
        <w:rPr>
          <w:rFonts w:ascii="Arial" w:hAnsi="Arial" w:cs="Arial"/>
        </w:rPr>
        <w:t xml:space="preserve">ist </w:t>
      </w:r>
      <w:r w:rsidR="318BA61A" w:rsidRPr="7AB4B161">
        <w:rPr>
          <w:rFonts w:ascii="Arial" w:hAnsi="Arial" w:cs="Arial"/>
        </w:rPr>
        <w:t xml:space="preserve">and describe </w:t>
      </w:r>
      <w:r w:rsidR="1A05890C" w:rsidRPr="7AB4B161">
        <w:rPr>
          <w:rFonts w:ascii="Arial" w:hAnsi="Arial" w:cs="Arial"/>
        </w:rPr>
        <w:t>each</w:t>
      </w:r>
      <w:r w:rsidR="3F69F962" w:rsidRPr="7AB4B161">
        <w:rPr>
          <w:rFonts w:ascii="Arial" w:hAnsi="Arial" w:cs="Arial"/>
        </w:rPr>
        <w:t xml:space="preserve"> </w:t>
      </w:r>
      <w:r w:rsidR="1A30D7A8" w:rsidRPr="7AB4B161">
        <w:rPr>
          <w:rFonts w:ascii="Arial" w:hAnsi="Arial" w:cs="Arial"/>
        </w:rPr>
        <w:t xml:space="preserve">Applicant/local jurisdiction’s adopted </w:t>
      </w:r>
      <w:r w:rsidR="3F69F962" w:rsidRPr="7AB4B161">
        <w:rPr>
          <w:rFonts w:ascii="Arial" w:hAnsi="Arial" w:cs="Arial"/>
        </w:rPr>
        <w:t xml:space="preserve">strategy, policy, or program claimed and include </w:t>
      </w:r>
      <w:r w:rsidR="042C09E7" w:rsidRPr="7AB4B161">
        <w:rPr>
          <w:rFonts w:ascii="Arial" w:hAnsi="Arial" w:cs="Arial"/>
        </w:rPr>
        <w:t>reference</w:t>
      </w:r>
      <w:r w:rsidR="318BA61A" w:rsidRPr="7AB4B161">
        <w:rPr>
          <w:rFonts w:ascii="Arial" w:hAnsi="Arial" w:cs="Arial"/>
        </w:rPr>
        <w:t>s</w:t>
      </w:r>
      <w:r w:rsidR="3F69F962" w:rsidRPr="7AB4B161">
        <w:rPr>
          <w:rFonts w:ascii="Arial" w:hAnsi="Arial" w:cs="Arial"/>
        </w:rPr>
        <w:t xml:space="preserve"> </w:t>
      </w:r>
      <w:r w:rsidR="1A30D7A8" w:rsidRPr="7AB4B161">
        <w:rPr>
          <w:rFonts w:ascii="Arial" w:hAnsi="Arial" w:cs="Arial"/>
        </w:rPr>
        <w:t xml:space="preserve">(provide a web link if available, </w:t>
      </w:r>
      <w:r w:rsidR="7FF456DD" w:rsidRPr="7AB4B161">
        <w:rPr>
          <w:rFonts w:ascii="Arial" w:hAnsi="Arial" w:cs="Arial"/>
        </w:rPr>
        <w:t>or</w:t>
      </w:r>
      <w:r w:rsidR="1A30D7A8" w:rsidRPr="7AB4B161">
        <w:rPr>
          <w:rFonts w:ascii="Arial" w:hAnsi="Arial" w:cs="Arial"/>
        </w:rPr>
        <w:t xml:space="preserve"> upload documentation of each policy </w:t>
      </w:r>
      <w:r w:rsidR="7FF456DD" w:rsidRPr="7AB4B161">
        <w:rPr>
          <w:rFonts w:ascii="Arial" w:hAnsi="Arial" w:cs="Arial"/>
        </w:rPr>
        <w:t>-</w:t>
      </w:r>
      <w:r w:rsidR="3B8E3BA1" w:rsidRPr="7AB4B161">
        <w:rPr>
          <w:rFonts w:ascii="Arial" w:hAnsi="Arial" w:cs="Arial"/>
        </w:rPr>
        <w:t xml:space="preserve"> </w:t>
      </w:r>
      <w:r w:rsidR="7FF456DD" w:rsidRPr="7AB4B161">
        <w:rPr>
          <w:rFonts w:ascii="Arial" w:hAnsi="Arial" w:cs="Arial"/>
        </w:rPr>
        <w:t>ordinance, administrative procedure, resolution, etc.</w:t>
      </w:r>
      <w:r w:rsidR="3B8E3BA1" w:rsidRPr="7AB4B161">
        <w:rPr>
          <w:rFonts w:ascii="Arial" w:hAnsi="Arial" w:cs="Arial"/>
        </w:rPr>
        <w:t xml:space="preserve"> </w:t>
      </w:r>
      <w:r w:rsidR="7FF456DD" w:rsidRPr="7AB4B161">
        <w:rPr>
          <w:rFonts w:ascii="Arial" w:hAnsi="Arial" w:cs="Arial"/>
        </w:rPr>
        <w:t xml:space="preserve">- </w:t>
      </w:r>
      <w:r w:rsidR="1A30D7A8" w:rsidRPr="7AB4B161">
        <w:rPr>
          <w:rFonts w:ascii="Arial" w:hAnsi="Arial" w:cs="Arial"/>
        </w:rPr>
        <w:t>as described in the Application instructions)</w:t>
      </w:r>
      <w:r w:rsidR="3F69F962" w:rsidRPr="7AB4B161">
        <w:rPr>
          <w:rFonts w:ascii="Arial" w:hAnsi="Arial" w:cs="Arial"/>
        </w:rPr>
        <w:t>.</w:t>
      </w:r>
      <w:r w:rsidR="3B8E3BA1" w:rsidRPr="7AB4B161">
        <w:rPr>
          <w:rFonts w:ascii="Arial" w:hAnsi="Arial" w:cs="Arial"/>
        </w:rPr>
        <w:t xml:space="preserve"> Applicants should list all qualifying policies. </w:t>
      </w:r>
    </w:p>
    <w:p w14:paraId="0652743E" w14:textId="77777777" w:rsidR="000A7F52" w:rsidRPr="008B25CF" w:rsidRDefault="000A7F52" w:rsidP="000A7F52">
      <w:pPr>
        <w:pStyle w:val="ListParagraph"/>
        <w:spacing w:after="0"/>
        <w:ind w:left="360"/>
        <w:rPr>
          <w:rFonts w:ascii="Arial" w:hAnsi="Arial" w:cs="Arial"/>
          <w:iCs/>
        </w:rPr>
      </w:pPr>
    </w:p>
    <w:p w14:paraId="56155EE6" w14:textId="7C44261B" w:rsidR="007C0322" w:rsidRPr="008B25CF" w:rsidRDefault="7B64FAAE" w:rsidP="5C8F6111">
      <w:pPr>
        <w:pStyle w:val="ListParagraph"/>
        <w:spacing w:after="0"/>
        <w:ind w:left="360"/>
        <w:rPr>
          <w:rFonts w:ascii="Arial" w:hAnsi="Arial" w:cs="Arial"/>
        </w:rPr>
      </w:pPr>
      <w:r w:rsidRPr="008B25CF">
        <w:rPr>
          <w:rFonts w:ascii="Arial" w:hAnsi="Arial" w:cs="Arial"/>
        </w:rPr>
        <w:t xml:space="preserve">Qualifying Pro-Housing Policies are listed </w:t>
      </w:r>
      <w:r w:rsidR="1A3D5283" w:rsidRPr="008B25CF">
        <w:rPr>
          <w:rFonts w:ascii="Arial" w:hAnsi="Arial" w:cs="Arial"/>
        </w:rPr>
        <w:t xml:space="preserve"> </w:t>
      </w:r>
      <w:r w:rsidRPr="008B25CF">
        <w:rPr>
          <w:rFonts w:ascii="Arial" w:hAnsi="Arial" w:cs="Arial"/>
        </w:rPr>
        <w:t xml:space="preserve">in </w:t>
      </w:r>
      <w:r w:rsidRPr="008B25CF">
        <w:rPr>
          <w:rFonts w:ascii="Arial" w:hAnsi="Arial" w:cs="Arial"/>
          <w:b/>
          <w:bCs/>
        </w:rPr>
        <w:t xml:space="preserve">Appendix D </w:t>
      </w:r>
      <w:r w:rsidR="535C3B2E" w:rsidRPr="008B25CF">
        <w:rPr>
          <w:rFonts w:ascii="Arial" w:hAnsi="Arial" w:cs="Arial"/>
          <w:b/>
          <w:bCs/>
        </w:rPr>
        <w:t xml:space="preserve">– </w:t>
      </w:r>
      <w:proofErr w:type="spellStart"/>
      <w:r w:rsidR="535C3B2E" w:rsidRPr="008B25CF">
        <w:rPr>
          <w:rFonts w:ascii="Arial" w:hAnsi="Arial" w:cs="Arial"/>
          <w:b/>
          <w:bCs/>
        </w:rPr>
        <w:t>Pro</w:t>
      </w:r>
      <w:r w:rsidR="446ABE43" w:rsidRPr="008B25CF">
        <w:rPr>
          <w:rFonts w:ascii="Arial" w:hAnsi="Arial" w:cs="Arial"/>
          <w:b/>
          <w:bCs/>
        </w:rPr>
        <w:t>h</w:t>
      </w:r>
      <w:r w:rsidR="535C3B2E" w:rsidRPr="008B25CF">
        <w:rPr>
          <w:rFonts w:ascii="Arial" w:hAnsi="Arial" w:cs="Arial"/>
          <w:b/>
          <w:bCs/>
        </w:rPr>
        <w:t>ousing</w:t>
      </w:r>
      <w:proofErr w:type="spellEnd"/>
      <w:r w:rsidR="535C3B2E" w:rsidRPr="008B25CF">
        <w:rPr>
          <w:rFonts w:ascii="Arial" w:hAnsi="Arial" w:cs="Arial"/>
          <w:b/>
          <w:bCs/>
        </w:rPr>
        <w:t xml:space="preserve"> Policies</w:t>
      </w:r>
      <w:r w:rsidRPr="008B25CF">
        <w:rPr>
          <w:rFonts w:ascii="Arial" w:hAnsi="Arial" w:cs="Arial"/>
        </w:rPr>
        <w:t xml:space="preserve"> of the </w:t>
      </w:r>
      <w:r w:rsidR="33740B86" w:rsidRPr="008B25CF">
        <w:rPr>
          <w:rFonts w:ascii="Arial" w:hAnsi="Arial" w:cs="Arial"/>
        </w:rPr>
        <w:t>Round 4</w:t>
      </w:r>
      <w:r w:rsidRPr="008B25CF">
        <w:rPr>
          <w:rFonts w:ascii="Arial" w:hAnsi="Arial" w:cs="Arial"/>
        </w:rPr>
        <w:t xml:space="preserve"> TCC Guidelines.</w:t>
      </w:r>
    </w:p>
    <w:p w14:paraId="18283141" w14:textId="3BF71F5A" w:rsidR="009C3530" w:rsidRPr="008B25CF" w:rsidRDefault="009C3530" w:rsidP="00EC623E">
      <w:pPr>
        <w:spacing w:after="0"/>
        <w:rPr>
          <w:rFonts w:ascii="Arial" w:hAnsi="Arial" w:cs="Arial"/>
        </w:rPr>
      </w:pPr>
    </w:p>
    <w:p w14:paraId="127A859B" w14:textId="77777777" w:rsidR="009C3530" w:rsidRPr="008B25CF" w:rsidRDefault="009C3530" w:rsidP="00EC623E">
      <w:pPr>
        <w:spacing w:after="0"/>
        <w:rPr>
          <w:rFonts w:ascii="Arial" w:hAnsi="Arial" w:cs="Arial"/>
        </w:rPr>
      </w:pPr>
    </w:p>
    <w:p w14:paraId="14CCED35" w14:textId="3EA0DACF" w:rsidR="009C3530" w:rsidRPr="008B25CF" w:rsidRDefault="009C3530" w:rsidP="00EC623E">
      <w:pPr>
        <w:spacing w:after="0"/>
        <w:jc w:val="center"/>
        <w:rPr>
          <w:rFonts w:ascii="Arial" w:hAnsi="Arial" w:cs="Arial"/>
          <w:i/>
        </w:rPr>
      </w:pPr>
      <w:r w:rsidRPr="008B25CF">
        <w:rPr>
          <w:rFonts w:ascii="Arial" w:hAnsi="Arial" w:cs="Arial"/>
          <w:i/>
        </w:rPr>
        <w:t>Continue to table on following page</w:t>
      </w:r>
    </w:p>
    <w:p w14:paraId="3ECB59A1" w14:textId="77777777" w:rsidR="009C762F" w:rsidRPr="008B25CF" w:rsidRDefault="009C762F" w:rsidP="000A1165">
      <w:pPr>
        <w:spacing w:after="0"/>
        <w:rPr>
          <w:rFonts w:ascii="Arial" w:hAnsi="Arial" w:cs="Arial"/>
          <w:u w:val="single"/>
        </w:rPr>
        <w:sectPr w:rsidR="009C762F" w:rsidRPr="008B25CF" w:rsidSect="0038725A">
          <w:headerReference w:type="default"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pPr>
    </w:p>
    <w:p w14:paraId="6EF3ABE7" w14:textId="37F88BB1" w:rsidR="009C762F" w:rsidRPr="008B25CF" w:rsidRDefault="34907895" w:rsidP="003E725F">
      <w:pPr>
        <w:pStyle w:val="Heading4"/>
        <w:rPr>
          <w:color w:val="1F3763"/>
          <w:u w:val="single"/>
        </w:rPr>
      </w:pPr>
      <w:proofErr w:type="spellStart"/>
      <w:r w:rsidRPr="008B25CF">
        <w:lastRenderedPageBreak/>
        <w:t>Pro</w:t>
      </w:r>
      <w:r w:rsidR="003E725F">
        <w:t>h</w:t>
      </w:r>
      <w:r w:rsidRPr="008B25CF">
        <w:t>ousing</w:t>
      </w:r>
      <w:proofErr w:type="spellEnd"/>
      <w:r w:rsidRPr="008B25CF">
        <w:t xml:space="preserve"> Policies Table</w:t>
      </w:r>
    </w:p>
    <w:p w14:paraId="747301FC" w14:textId="7B200BD8" w:rsidR="007C0322" w:rsidRPr="008B25CF" w:rsidRDefault="007C0322" w:rsidP="000A1165">
      <w:pPr>
        <w:spacing w:after="0"/>
        <w:rPr>
          <w:rFonts w:ascii="Arial" w:hAnsi="Arial" w:cs="Arial"/>
        </w:rPr>
      </w:pPr>
    </w:p>
    <w:tbl>
      <w:tblPr>
        <w:tblStyle w:val="TableGrid"/>
        <w:tblW w:w="13004" w:type="dxa"/>
        <w:tblLook w:val="04A0" w:firstRow="1" w:lastRow="0" w:firstColumn="1" w:lastColumn="0" w:noHBand="0" w:noVBand="1"/>
      </w:tblPr>
      <w:tblGrid>
        <w:gridCol w:w="1705"/>
        <w:gridCol w:w="3780"/>
        <w:gridCol w:w="4267"/>
        <w:gridCol w:w="3252"/>
      </w:tblGrid>
      <w:tr w:rsidR="007C0322" w:rsidRPr="008B25CF" w14:paraId="4B7CF592" w14:textId="77777777" w:rsidTr="5C8F6111">
        <w:trPr>
          <w:trHeight w:val="908"/>
        </w:trPr>
        <w:tc>
          <w:tcPr>
            <w:tcW w:w="1705" w:type="dxa"/>
            <w:shd w:val="clear" w:color="auto" w:fill="E7E6E6" w:themeFill="background2"/>
          </w:tcPr>
          <w:p w14:paraId="6FBD9B5F" w14:textId="77777777" w:rsidR="009C762F" w:rsidRPr="008B25CF" w:rsidRDefault="007C0322" w:rsidP="007C0322">
            <w:pPr>
              <w:jc w:val="center"/>
              <w:rPr>
                <w:rFonts w:ascii="Arial" w:hAnsi="Arial" w:cs="Arial"/>
                <w:b/>
              </w:rPr>
            </w:pPr>
            <w:r w:rsidRPr="008B25CF">
              <w:rPr>
                <w:rFonts w:ascii="Arial" w:hAnsi="Arial" w:cs="Arial"/>
                <w:b/>
              </w:rPr>
              <w:t xml:space="preserve">Strategy Type </w:t>
            </w:r>
          </w:p>
          <w:p w14:paraId="127DE6A4" w14:textId="7F9ABF29" w:rsidR="007C0322" w:rsidRPr="008B25CF" w:rsidRDefault="04F9097B" w:rsidP="5C8F6111">
            <w:pPr>
              <w:jc w:val="center"/>
              <w:rPr>
                <w:rFonts w:ascii="Arial" w:hAnsi="Arial" w:cs="Arial"/>
              </w:rPr>
            </w:pPr>
            <w:r w:rsidRPr="008B25CF">
              <w:rPr>
                <w:rFonts w:ascii="Arial" w:hAnsi="Arial" w:cs="Arial"/>
              </w:rPr>
              <w:t>S</w:t>
            </w:r>
            <w:r w:rsidR="11555512" w:rsidRPr="008B25CF">
              <w:rPr>
                <w:rFonts w:ascii="Arial" w:hAnsi="Arial" w:cs="Arial"/>
              </w:rPr>
              <w:t xml:space="preserve">elect </w:t>
            </w:r>
            <w:r w:rsidR="786AE71B" w:rsidRPr="008B25CF">
              <w:rPr>
                <w:rFonts w:ascii="Arial" w:hAnsi="Arial" w:cs="Arial"/>
              </w:rPr>
              <w:t xml:space="preserve">from </w:t>
            </w:r>
            <w:r w:rsidR="724308F3" w:rsidRPr="008B25CF">
              <w:rPr>
                <w:rFonts w:ascii="Arial" w:hAnsi="Arial" w:cs="Arial"/>
              </w:rPr>
              <w:t>Appendix D – Pro Housing Policies</w:t>
            </w:r>
            <w:r w:rsidRPr="008B25CF">
              <w:rPr>
                <w:rFonts w:ascii="Arial" w:hAnsi="Arial" w:cs="Arial"/>
              </w:rPr>
              <w:t xml:space="preserve"> </w:t>
            </w:r>
          </w:p>
        </w:tc>
        <w:tc>
          <w:tcPr>
            <w:tcW w:w="3780" w:type="dxa"/>
            <w:shd w:val="clear" w:color="auto" w:fill="E7E6E6" w:themeFill="background2"/>
          </w:tcPr>
          <w:p w14:paraId="22883E75" w14:textId="77777777" w:rsidR="007C0322" w:rsidRPr="008B25CF" w:rsidRDefault="007C0322" w:rsidP="007C0322">
            <w:pPr>
              <w:jc w:val="center"/>
              <w:rPr>
                <w:rFonts w:ascii="Arial" w:hAnsi="Arial" w:cs="Arial"/>
                <w:b/>
              </w:rPr>
            </w:pPr>
            <w:r w:rsidRPr="008B25CF">
              <w:rPr>
                <w:rFonts w:ascii="Arial" w:hAnsi="Arial" w:cs="Arial"/>
                <w:b/>
              </w:rPr>
              <w:t>Strategy Description</w:t>
            </w:r>
          </w:p>
          <w:p w14:paraId="0305CCD1" w14:textId="38FED042" w:rsidR="007C0322" w:rsidRPr="008B25CF" w:rsidRDefault="007C0322" w:rsidP="009C762F">
            <w:pPr>
              <w:jc w:val="center"/>
              <w:rPr>
                <w:rFonts w:ascii="Arial" w:hAnsi="Arial" w:cs="Arial"/>
                <w:b/>
              </w:rPr>
            </w:pPr>
          </w:p>
        </w:tc>
        <w:tc>
          <w:tcPr>
            <w:tcW w:w="4267" w:type="dxa"/>
            <w:shd w:val="clear" w:color="auto" w:fill="E7E6E6" w:themeFill="background2"/>
          </w:tcPr>
          <w:p w14:paraId="3CF57A32" w14:textId="77777777" w:rsidR="007C0322" w:rsidRPr="008B25CF" w:rsidRDefault="007C0322" w:rsidP="007C0322">
            <w:pPr>
              <w:jc w:val="center"/>
              <w:rPr>
                <w:rFonts w:ascii="Arial" w:hAnsi="Arial" w:cs="Arial"/>
                <w:b/>
              </w:rPr>
            </w:pPr>
            <w:r w:rsidRPr="008B25CF">
              <w:rPr>
                <w:rFonts w:ascii="Arial" w:hAnsi="Arial" w:cs="Arial"/>
                <w:b/>
              </w:rPr>
              <w:t>Estimated Outcomes</w:t>
            </w:r>
          </w:p>
          <w:p w14:paraId="108F19FD" w14:textId="2F5B6DDE" w:rsidR="009C762F" w:rsidRPr="008B25CF" w:rsidRDefault="009C762F" w:rsidP="009C762F">
            <w:pPr>
              <w:jc w:val="center"/>
              <w:rPr>
                <w:rFonts w:ascii="Arial" w:hAnsi="Arial" w:cs="Arial"/>
              </w:rPr>
            </w:pPr>
            <w:r w:rsidRPr="008B25CF">
              <w:rPr>
                <w:rFonts w:ascii="Arial" w:hAnsi="Arial" w:cs="Arial"/>
              </w:rPr>
              <w:t>Describe numerically in terms of increase in supply (number of units), timing (reduced number of days), development costs (reduced costs per unit), entitlement streamlining (reduced number of approvals), or funding (dollar value of incentives).</w:t>
            </w:r>
          </w:p>
        </w:tc>
        <w:tc>
          <w:tcPr>
            <w:tcW w:w="3252" w:type="dxa"/>
            <w:shd w:val="clear" w:color="auto" w:fill="E7E6E6" w:themeFill="background2"/>
          </w:tcPr>
          <w:p w14:paraId="3DBA29A4" w14:textId="31B1B6C8" w:rsidR="007C0322" w:rsidRPr="008B25CF" w:rsidRDefault="009C762F" w:rsidP="007C0322">
            <w:pPr>
              <w:jc w:val="center"/>
              <w:rPr>
                <w:rFonts w:ascii="Arial" w:hAnsi="Arial" w:cs="Arial"/>
                <w:b/>
              </w:rPr>
            </w:pPr>
            <w:r w:rsidRPr="008B25CF">
              <w:rPr>
                <w:rFonts w:ascii="Arial" w:hAnsi="Arial" w:cs="Arial"/>
                <w:b/>
              </w:rPr>
              <w:t>File Name(s)</w:t>
            </w:r>
          </w:p>
          <w:p w14:paraId="5CE4AAE5" w14:textId="495DA89D" w:rsidR="009C762F" w:rsidRPr="008B25CF" w:rsidRDefault="009C762F" w:rsidP="009C762F">
            <w:pPr>
              <w:jc w:val="center"/>
              <w:rPr>
                <w:rFonts w:ascii="Arial" w:hAnsi="Arial" w:cs="Arial"/>
              </w:rPr>
            </w:pPr>
            <w:r w:rsidRPr="008B25CF">
              <w:rPr>
                <w:rFonts w:ascii="Arial" w:hAnsi="Arial" w:cs="Arial"/>
              </w:rPr>
              <w:t>Provide weblink and/or upload supporting documentation to the .zip file</w:t>
            </w:r>
          </w:p>
        </w:tc>
      </w:tr>
      <w:tr w:rsidR="007C0322" w:rsidRPr="008B25CF" w14:paraId="5F14D07C" w14:textId="77777777" w:rsidTr="5C8F6111">
        <w:trPr>
          <w:trHeight w:val="560"/>
        </w:trPr>
        <w:tc>
          <w:tcPr>
            <w:tcW w:w="1705" w:type="dxa"/>
          </w:tcPr>
          <w:p w14:paraId="13E5CED7" w14:textId="77777777" w:rsidR="007C0322" w:rsidRPr="008B25CF" w:rsidRDefault="007C0322" w:rsidP="000A1165">
            <w:pPr>
              <w:rPr>
                <w:rFonts w:ascii="Arial" w:hAnsi="Arial" w:cs="Arial"/>
              </w:rPr>
            </w:pPr>
          </w:p>
        </w:tc>
        <w:tc>
          <w:tcPr>
            <w:tcW w:w="3780" w:type="dxa"/>
          </w:tcPr>
          <w:p w14:paraId="723CB7B0" w14:textId="77777777" w:rsidR="007C0322" w:rsidRPr="008B25CF" w:rsidRDefault="007C0322" w:rsidP="000A1165">
            <w:pPr>
              <w:rPr>
                <w:rFonts w:ascii="Arial" w:hAnsi="Arial" w:cs="Arial"/>
              </w:rPr>
            </w:pPr>
          </w:p>
        </w:tc>
        <w:tc>
          <w:tcPr>
            <w:tcW w:w="4267" w:type="dxa"/>
          </w:tcPr>
          <w:p w14:paraId="1E5FD3E0" w14:textId="77777777" w:rsidR="007C0322" w:rsidRPr="008B25CF" w:rsidRDefault="007C0322" w:rsidP="000A1165">
            <w:pPr>
              <w:rPr>
                <w:rFonts w:ascii="Arial" w:hAnsi="Arial" w:cs="Arial"/>
              </w:rPr>
            </w:pPr>
          </w:p>
        </w:tc>
        <w:tc>
          <w:tcPr>
            <w:tcW w:w="3252" w:type="dxa"/>
          </w:tcPr>
          <w:p w14:paraId="5D4FF271" w14:textId="77777777" w:rsidR="007C0322" w:rsidRPr="008B25CF" w:rsidRDefault="007C0322" w:rsidP="000A1165">
            <w:pPr>
              <w:rPr>
                <w:rFonts w:ascii="Arial" w:hAnsi="Arial" w:cs="Arial"/>
              </w:rPr>
            </w:pPr>
          </w:p>
        </w:tc>
      </w:tr>
      <w:tr w:rsidR="007C0322" w:rsidRPr="008B25CF" w14:paraId="47A63E20" w14:textId="77777777" w:rsidTr="5C8F6111">
        <w:trPr>
          <w:trHeight w:val="527"/>
        </w:trPr>
        <w:tc>
          <w:tcPr>
            <w:tcW w:w="1705" w:type="dxa"/>
          </w:tcPr>
          <w:p w14:paraId="3C8F136B" w14:textId="77777777" w:rsidR="007C0322" w:rsidRPr="008B25CF" w:rsidRDefault="007C0322" w:rsidP="000A1165">
            <w:pPr>
              <w:rPr>
                <w:rFonts w:ascii="Arial" w:hAnsi="Arial" w:cs="Arial"/>
              </w:rPr>
            </w:pPr>
          </w:p>
        </w:tc>
        <w:tc>
          <w:tcPr>
            <w:tcW w:w="3780" w:type="dxa"/>
          </w:tcPr>
          <w:p w14:paraId="57E8B8B3" w14:textId="77777777" w:rsidR="007C0322" w:rsidRPr="008B25CF" w:rsidRDefault="007C0322" w:rsidP="000A1165">
            <w:pPr>
              <w:rPr>
                <w:rFonts w:ascii="Arial" w:hAnsi="Arial" w:cs="Arial"/>
              </w:rPr>
            </w:pPr>
          </w:p>
        </w:tc>
        <w:tc>
          <w:tcPr>
            <w:tcW w:w="4267" w:type="dxa"/>
          </w:tcPr>
          <w:p w14:paraId="16029A26" w14:textId="77777777" w:rsidR="007C0322" w:rsidRPr="008B25CF" w:rsidRDefault="007C0322" w:rsidP="000A1165">
            <w:pPr>
              <w:rPr>
                <w:rFonts w:ascii="Arial" w:hAnsi="Arial" w:cs="Arial"/>
              </w:rPr>
            </w:pPr>
          </w:p>
        </w:tc>
        <w:tc>
          <w:tcPr>
            <w:tcW w:w="3252" w:type="dxa"/>
          </w:tcPr>
          <w:p w14:paraId="7CE06597" w14:textId="77777777" w:rsidR="007C0322" w:rsidRPr="008B25CF" w:rsidRDefault="007C0322" w:rsidP="000A1165">
            <w:pPr>
              <w:rPr>
                <w:rFonts w:ascii="Arial" w:hAnsi="Arial" w:cs="Arial"/>
              </w:rPr>
            </w:pPr>
          </w:p>
        </w:tc>
      </w:tr>
      <w:tr w:rsidR="007C0322" w:rsidRPr="008B25CF" w14:paraId="382A4326" w14:textId="77777777" w:rsidTr="5C8F6111">
        <w:trPr>
          <w:trHeight w:val="560"/>
        </w:trPr>
        <w:tc>
          <w:tcPr>
            <w:tcW w:w="1705" w:type="dxa"/>
          </w:tcPr>
          <w:p w14:paraId="4FAA3D99" w14:textId="77777777" w:rsidR="007C0322" w:rsidRPr="008B25CF" w:rsidRDefault="007C0322" w:rsidP="000A1165">
            <w:pPr>
              <w:rPr>
                <w:rFonts w:ascii="Arial" w:hAnsi="Arial" w:cs="Arial"/>
              </w:rPr>
            </w:pPr>
          </w:p>
        </w:tc>
        <w:tc>
          <w:tcPr>
            <w:tcW w:w="3780" w:type="dxa"/>
          </w:tcPr>
          <w:p w14:paraId="5109E69B" w14:textId="77777777" w:rsidR="007C0322" w:rsidRPr="008B25CF" w:rsidRDefault="007C0322" w:rsidP="000A1165">
            <w:pPr>
              <w:rPr>
                <w:rFonts w:ascii="Arial" w:hAnsi="Arial" w:cs="Arial"/>
              </w:rPr>
            </w:pPr>
          </w:p>
        </w:tc>
        <w:tc>
          <w:tcPr>
            <w:tcW w:w="4267" w:type="dxa"/>
          </w:tcPr>
          <w:p w14:paraId="03E0A1DA" w14:textId="77777777" w:rsidR="007C0322" w:rsidRPr="008B25CF" w:rsidRDefault="007C0322" w:rsidP="000A1165">
            <w:pPr>
              <w:rPr>
                <w:rFonts w:ascii="Arial" w:hAnsi="Arial" w:cs="Arial"/>
              </w:rPr>
            </w:pPr>
          </w:p>
        </w:tc>
        <w:tc>
          <w:tcPr>
            <w:tcW w:w="3252" w:type="dxa"/>
          </w:tcPr>
          <w:p w14:paraId="5BADDDFE" w14:textId="77777777" w:rsidR="007C0322" w:rsidRPr="008B25CF" w:rsidRDefault="007C0322" w:rsidP="000A1165">
            <w:pPr>
              <w:rPr>
                <w:rFonts w:ascii="Arial" w:hAnsi="Arial" w:cs="Arial"/>
              </w:rPr>
            </w:pPr>
          </w:p>
        </w:tc>
      </w:tr>
      <w:tr w:rsidR="007C0322" w:rsidRPr="008B25CF" w14:paraId="7A2E4092" w14:textId="77777777" w:rsidTr="5C8F6111">
        <w:trPr>
          <w:trHeight w:val="527"/>
        </w:trPr>
        <w:tc>
          <w:tcPr>
            <w:tcW w:w="1705" w:type="dxa"/>
          </w:tcPr>
          <w:p w14:paraId="485ED588" w14:textId="77777777" w:rsidR="007C0322" w:rsidRPr="008B25CF" w:rsidRDefault="007C0322" w:rsidP="000A1165">
            <w:pPr>
              <w:rPr>
                <w:rFonts w:ascii="Arial" w:hAnsi="Arial" w:cs="Arial"/>
              </w:rPr>
            </w:pPr>
          </w:p>
        </w:tc>
        <w:tc>
          <w:tcPr>
            <w:tcW w:w="3780" w:type="dxa"/>
          </w:tcPr>
          <w:p w14:paraId="79329C3E" w14:textId="77777777" w:rsidR="007C0322" w:rsidRPr="008B25CF" w:rsidRDefault="007C0322" w:rsidP="000A1165">
            <w:pPr>
              <w:rPr>
                <w:rFonts w:ascii="Arial" w:hAnsi="Arial" w:cs="Arial"/>
              </w:rPr>
            </w:pPr>
          </w:p>
        </w:tc>
        <w:tc>
          <w:tcPr>
            <w:tcW w:w="4267" w:type="dxa"/>
          </w:tcPr>
          <w:p w14:paraId="25A0EE8F" w14:textId="77777777" w:rsidR="007C0322" w:rsidRPr="008B25CF" w:rsidRDefault="007C0322" w:rsidP="000A1165">
            <w:pPr>
              <w:rPr>
                <w:rFonts w:ascii="Arial" w:hAnsi="Arial" w:cs="Arial"/>
              </w:rPr>
            </w:pPr>
          </w:p>
        </w:tc>
        <w:tc>
          <w:tcPr>
            <w:tcW w:w="3252" w:type="dxa"/>
          </w:tcPr>
          <w:p w14:paraId="29ECBD7D" w14:textId="77777777" w:rsidR="007C0322" w:rsidRPr="008B25CF" w:rsidRDefault="007C0322" w:rsidP="000A1165">
            <w:pPr>
              <w:rPr>
                <w:rFonts w:ascii="Arial" w:hAnsi="Arial" w:cs="Arial"/>
              </w:rPr>
            </w:pPr>
          </w:p>
        </w:tc>
      </w:tr>
      <w:tr w:rsidR="009C762F" w:rsidRPr="008B25CF" w14:paraId="5F3C9EAD" w14:textId="77777777" w:rsidTr="5C8F6111">
        <w:trPr>
          <w:trHeight w:val="527"/>
        </w:trPr>
        <w:tc>
          <w:tcPr>
            <w:tcW w:w="1705" w:type="dxa"/>
          </w:tcPr>
          <w:p w14:paraId="51559F37" w14:textId="77777777" w:rsidR="009C762F" w:rsidRPr="008B25CF" w:rsidRDefault="009C762F" w:rsidP="000A1165">
            <w:pPr>
              <w:rPr>
                <w:rFonts w:ascii="Arial" w:hAnsi="Arial" w:cs="Arial"/>
              </w:rPr>
            </w:pPr>
          </w:p>
        </w:tc>
        <w:tc>
          <w:tcPr>
            <w:tcW w:w="3780" w:type="dxa"/>
          </w:tcPr>
          <w:p w14:paraId="5CC9DF9D" w14:textId="77777777" w:rsidR="009C762F" w:rsidRPr="008B25CF" w:rsidRDefault="009C762F" w:rsidP="000A1165">
            <w:pPr>
              <w:rPr>
                <w:rFonts w:ascii="Arial" w:hAnsi="Arial" w:cs="Arial"/>
              </w:rPr>
            </w:pPr>
          </w:p>
        </w:tc>
        <w:tc>
          <w:tcPr>
            <w:tcW w:w="4267" w:type="dxa"/>
          </w:tcPr>
          <w:p w14:paraId="479473AF" w14:textId="77777777" w:rsidR="009C762F" w:rsidRPr="008B25CF" w:rsidRDefault="009C762F" w:rsidP="000A1165">
            <w:pPr>
              <w:rPr>
                <w:rFonts w:ascii="Arial" w:hAnsi="Arial" w:cs="Arial"/>
              </w:rPr>
            </w:pPr>
          </w:p>
        </w:tc>
        <w:tc>
          <w:tcPr>
            <w:tcW w:w="3252" w:type="dxa"/>
          </w:tcPr>
          <w:p w14:paraId="2526DEC3" w14:textId="77777777" w:rsidR="009C762F" w:rsidRPr="008B25CF" w:rsidRDefault="009C762F" w:rsidP="000A1165">
            <w:pPr>
              <w:rPr>
                <w:rFonts w:ascii="Arial" w:hAnsi="Arial" w:cs="Arial"/>
              </w:rPr>
            </w:pPr>
          </w:p>
        </w:tc>
      </w:tr>
    </w:tbl>
    <w:p w14:paraId="1773470C" w14:textId="77777777" w:rsidR="007C0322" w:rsidRPr="008B25CF" w:rsidRDefault="007C0322" w:rsidP="000A1165">
      <w:pPr>
        <w:spacing w:after="0"/>
        <w:rPr>
          <w:rFonts w:ascii="Arial" w:hAnsi="Arial" w:cs="Arial"/>
        </w:rPr>
      </w:pPr>
    </w:p>
    <w:p w14:paraId="791B8295" w14:textId="77777777" w:rsidR="00E27D18" w:rsidRPr="008B25CF" w:rsidRDefault="00E27D18" w:rsidP="000A1165">
      <w:pPr>
        <w:spacing w:after="0"/>
        <w:rPr>
          <w:rFonts w:ascii="Arial" w:hAnsi="Arial" w:cs="Arial"/>
        </w:rPr>
      </w:pPr>
    </w:p>
    <w:p w14:paraId="4A2499A3" w14:textId="77777777" w:rsidR="009C762F" w:rsidRPr="008B25CF" w:rsidRDefault="009C762F" w:rsidP="000A1165">
      <w:pPr>
        <w:spacing w:after="0"/>
        <w:rPr>
          <w:rFonts w:ascii="Arial" w:hAnsi="Arial" w:cs="Arial"/>
          <w:u w:val="single"/>
        </w:rPr>
        <w:sectPr w:rsidR="009C762F" w:rsidRPr="008B25CF" w:rsidSect="009C762F">
          <w:headerReference w:type="first" r:id="rId15"/>
          <w:pgSz w:w="15840" w:h="12240" w:orient="landscape"/>
          <w:pgMar w:top="1440" w:right="1440" w:bottom="1440" w:left="1440" w:header="720" w:footer="720" w:gutter="0"/>
          <w:cols w:space="720"/>
          <w:titlePg/>
          <w:docGrid w:linePitch="360"/>
        </w:sectPr>
      </w:pPr>
    </w:p>
    <w:p w14:paraId="10BE4E8B" w14:textId="48395033" w:rsidR="5D06A147" w:rsidRPr="008B25CF" w:rsidRDefault="5D06A147" w:rsidP="5C8F6111">
      <w:pPr>
        <w:spacing w:after="0"/>
        <w:rPr>
          <w:rFonts w:ascii="Arial" w:eastAsia="Arial" w:hAnsi="Arial" w:cs="Arial"/>
          <w:color w:val="000000" w:themeColor="text1"/>
        </w:rPr>
      </w:pPr>
    </w:p>
    <w:p w14:paraId="1D21359D" w14:textId="7EAB6841" w:rsidR="5D06A147" w:rsidRPr="003E725F" w:rsidRDefault="4BFDC9FD" w:rsidP="00AB6F88">
      <w:pPr>
        <w:pStyle w:val="Heading3"/>
      </w:pPr>
      <w:r w:rsidRPr="003E725F">
        <w:t>Air Pollution Prevention and Mitigation Policy Incentive (if applicable)</w:t>
      </w:r>
    </w:p>
    <w:p w14:paraId="6211FCA2" w14:textId="77777777" w:rsidR="008161EC" w:rsidRDefault="45B676BA" w:rsidP="5C8F6111">
      <w:pPr>
        <w:pStyle w:val="NoSpacing"/>
        <w:rPr>
          <w:rFonts w:ascii="Arial" w:hAnsi="Arial" w:cs="Arial"/>
        </w:rPr>
      </w:pPr>
      <w:r w:rsidRPr="008B25CF">
        <w:rPr>
          <w:rFonts w:ascii="Arial" w:hAnsi="Arial" w:cs="Arial"/>
          <w:i/>
          <w:iCs/>
        </w:rPr>
        <w:t>Instructions</w:t>
      </w:r>
      <w:r w:rsidRPr="008B25CF">
        <w:rPr>
          <w:rFonts w:ascii="Arial" w:hAnsi="Arial" w:cs="Arial"/>
        </w:rPr>
        <w:t>:</w:t>
      </w:r>
      <w:r w:rsidRPr="008B25CF">
        <w:rPr>
          <w:rFonts w:ascii="Arial" w:hAnsi="Arial" w:cs="Arial"/>
          <w:i/>
          <w:iCs/>
        </w:rPr>
        <w:t xml:space="preserve"> </w:t>
      </w:r>
      <w:r w:rsidRPr="008B25CF">
        <w:rPr>
          <w:rFonts w:ascii="Arial" w:hAnsi="Arial" w:cs="Arial"/>
        </w:rPr>
        <w:t xml:space="preserve">Only Applicants </w:t>
      </w:r>
      <w:r w:rsidR="3265E2B6" w:rsidRPr="008B25CF">
        <w:rPr>
          <w:rFonts w:ascii="Arial" w:hAnsi="Arial" w:cs="Arial"/>
        </w:rPr>
        <w:t>claiming</w:t>
      </w:r>
      <w:r w:rsidRPr="008B25CF">
        <w:rPr>
          <w:rFonts w:ascii="Arial" w:hAnsi="Arial" w:cs="Arial"/>
        </w:rPr>
        <w:t xml:space="preserve"> qualifying air pollution prevention and mitigation policies need to complete the following table and upload supporting documentation. </w:t>
      </w:r>
      <w:r w:rsidR="495FA723" w:rsidRPr="008B25CF">
        <w:rPr>
          <w:rFonts w:ascii="Arial" w:hAnsi="Arial" w:cs="Arial"/>
        </w:rPr>
        <w:t>If applicable, d</w:t>
      </w:r>
      <w:r w:rsidR="75476895" w:rsidRPr="008B25CF">
        <w:rPr>
          <w:rFonts w:ascii="Arial" w:hAnsi="Arial" w:cs="Arial"/>
        </w:rPr>
        <w:t>escribe policies or programs within the Project Area that reduce or mitigate sources of air pollution.</w:t>
      </w:r>
      <w:r w:rsidR="00093E74">
        <w:rPr>
          <w:rFonts w:ascii="Arial" w:hAnsi="Arial" w:cs="Arial"/>
        </w:rPr>
        <w:t xml:space="preserve"> </w:t>
      </w:r>
    </w:p>
    <w:p w14:paraId="4AF295E5" w14:textId="77777777" w:rsidR="008161EC" w:rsidRDefault="008161EC" w:rsidP="5C8F6111">
      <w:pPr>
        <w:pStyle w:val="NoSpacing"/>
        <w:rPr>
          <w:rFonts w:ascii="Arial" w:hAnsi="Arial" w:cs="Arial"/>
        </w:rPr>
      </w:pPr>
    </w:p>
    <w:p w14:paraId="32DC8ED6" w14:textId="6715D0A7" w:rsidR="45B676BA" w:rsidRPr="008B25CF" w:rsidRDefault="00093E74" w:rsidP="5C8F6111">
      <w:pPr>
        <w:pStyle w:val="NoSpacing"/>
        <w:rPr>
          <w:rFonts w:ascii="Arial" w:hAnsi="Arial" w:cs="Arial"/>
        </w:rPr>
      </w:pPr>
      <w:r w:rsidRPr="008B25CF">
        <w:rPr>
          <w:rFonts w:ascii="Arial" w:eastAsia="Arial" w:hAnsi="Arial" w:cs="Arial"/>
          <w:color w:val="000000" w:themeColor="text1"/>
        </w:rPr>
        <w:t>Maximum points will be awarded to applicants that have demonstrated substantial progress toward or propose directly reducing localized air pollution and improving community exposure. Partial points are available for mitigation measures and indirect policies.</w:t>
      </w:r>
    </w:p>
    <w:p w14:paraId="59901079" w14:textId="499F004B" w:rsidR="5C8F6111" w:rsidRPr="008B25CF" w:rsidRDefault="5C8F6111" w:rsidP="5C8F6111">
      <w:pPr>
        <w:pStyle w:val="NoSpacing"/>
        <w:rPr>
          <w:rFonts w:ascii="Arial" w:hAnsi="Arial" w:cs="Arial"/>
        </w:rPr>
      </w:pPr>
    </w:p>
    <w:p w14:paraId="51BD4F10" w14:textId="754F2934" w:rsidR="5917BB6F" w:rsidRPr="006562B9" w:rsidRDefault="5917BB6F" w:rsidP="11717524">
      <w:pPr>
        <w:pStyle w:val="ListParagraph"/>
        <w:numPr>
          <w:ilvl w:val="0"/>
          <w:numId w:val="19"/>
        </w:numPr>
        <w:spacing w:after="0"/>
        <w:rPr>
          <w:rFonts w:ascii="Arial" w:hAnsi="Arial" w:cs="Arial"/>
        </w:rPr>
      </w:pPr>
      <w:r w:rsidRPr="008B25CF">
        <w:rPr>
          <w:rFonts w:ascii="Arial" w:hAnsi="Arial" w:cs="Arial"/>
        </w:rPr>
        <w:t xml:space="preserve">Describe the primary sources of air pollution in the Project Area. Describe how the Applicants seek to address these sources of air pollution through support existing policies or programs, or through supporting new policies or programs funded by the TCC grant. </w:t>
      </w:r>
      <w:r w:rsidRPr="008B25CF">
        <w:rPr>
          <w:rFonts w:ascii="Arial" w:hAnsi="Arial" w:cs="Arial"/>
          <w:b/>
          <w:bCs/>
        </w:rPr>
        <w:t>(200 words)</w:t>
      </w:r>
    </w:p>
    <w:p w14:paraId="7E6CBC2B" w14:textId="77777777" w:rsidR="006562B9" w:rsidRPr="008B25CF" w:rsidRDefault="006562B9" w:rsidP="006562B9">
      <w:pPr>
        <w:pStyle w:val="ListParagraph"/>
        <w:spacing w:after="0"/>
        <w:ind w:left="360"/>
        <w:rPr>
          <w:rFonts w:ascii="Arial" w:hAnsi="Arial" w:cs="Arial"/>
        </w:rPr>
      </w:pPr>
    </w:p>
    <w:p w14:paraId="456D6F28" w14:textId="013CB0FB" w:rsidR="00093E74" w:rsidRPr="00093E74" w:rsidRDefault="6B6BA02D" w:rsidP="00093E74">
      <w:pPr>
        <w:pStyle w:val="ListParagraph"/>
        <w:numPr>
          <w:ilvl w:val="0"/>
          <w:numId w:val="19"/>
        </w:numPr>
        <w:spacing w:after="0"/>
        <w:rPr>
          <w:rFonts w:ascii="Arial" w:eastAsiaTheme="minorEastAsia" w:hAnsi="Arial" w:cs="Arial"/>
        </w:rPr>
      </w:pPr>
      <w:r w:rsidRPr="008B25CF">
        <w:rPr>
          <w:rFonts w:ascii="Arial" w:hAnsi="Arial" w:cs="Arial"/>
        </w:rPr>
        <w:t>In the table below, l</w:t>
      </w:r>
      <w:r w:rsidR="65039F16" w:rsidRPr="008B25CF">
        <w:rPr>
          <w:rFonts w:ascii="Arial" w:hAnsi="Arial" w:cs="Arial"/>
        </w:rPr>
        <w:t xml:space="preserve">ist </w:t>
      </w:r>
      <w:r w:rsidR="574DBCF9" w:rsidRPr="008B25CF">
        <w:rPr>
          <w:rFonts w:ascii="Arial" w:hAnsi="Arial" w:cs="Arial"/>
        </w:rPr>
        <w:t xml:space="preserve">and describe </w:t>
      </w:r>
      <w:r w:rsidR="65039F16" w:rsidRPr="008B25CF">
        <w:rPr>
          <w:rFonts w:ascii="Arial" w:hAnsi="Arial" w:cs="Arial"/>
        </w:rPr>
        <w:t>each</w:t>
      </w:r>
      <w:r w:rsidR="76B0FD7E" w:rsidRPr="008B25CF">
        <w:rPr>
          <w:rFonts w:ascii="Arial" w:hAnsi="Arial" w:cs="Arial"/>
        </w:rPr>
        <w:t xml:space="preserve"> </w:t>
      </w:r>
      <w:r w:rsidR="6C722B9D" w:rsidRPr="008B25CF">
        <w:rPr>
          <w:rFonts w:ascii="Arial" w:hAnsi="Arial" w:cs="Arial"/>
        </w:rPr>
        <w:t xml:space="preserve">Applicant or local jurisdiction’s adopted </w:t>
      </w:r>
      <w:r w:rsidR="76B0FD7E" w:rsidRPr="008B25CF">
        <w:rPr>
          <w:rFonts w:ascii="Arial" w:hAnsi="Arial" w:cs="Arial"/>
        </w:rPr>
        <w:t xml:space="preserve">strategy claimed (policy, </w:t>
      </w:r>
      <w:proofErr w:type="gramStart"/>
      <w:r w:rsidR="76B0FD7E" w:rsidRPr="008B25CF">
        <w:rPr>
          <w:rFonts w:ascii="Arial" w:hAnsi="Arial" w:cs="Arial"/>
        </w:rPr>
        <w:t>program</w:t>
      </w:r>
      <w:proofErr w:type="gramEnd"/>
      <w:r w:rsidR="76B0FD7E" w:rsidRPr="008B25CF">
        <w:rPr>
          <w:rFonts w:ascii="Arial" w:hAnsi="Arial" w:cs="Arial"/>
        </w:rPr>
        <w:t xml:space="preserve"> or action) and include </w:t>
      </w:r>
      <w:r w:rsidR="5A653DB6" w:rsidRPr="008B25CF">
        <w:rPr>
          <w:rFonts w:ascii="Arial" w:hAnsi="Arial" w:cs="Arial"/>
        </w:rPr>
        <w:t>reference</w:t>
      </w:r>
      <w:r w:rsidR="574DBCF9" w:rsidRPr="008B25CF">
        <w:rPr>
          <w:rFonts w:ascii="Arial" w:hAnsi="Arial" w:cs="Arial"/>
        </w:rPr>
        <w:t>s</w:t>
      </w:r>
      <w:r w:rsidR="76B0FD7E" w:rsidRPr="008B25CF">
        <w:rPr>
          <w:rFonts w:ascii="Arial" w:hAnsi="Arial" w:cs="Arial"/>
        </w:rPr>
        <w:t xml:space="preserve"> </w:t>
      </w:r>
      <w:r w:rsidR="6C722B9D" w:rsidRPr="008B25CF">
        <w:rPr>
          <w:rFonts w:ascii="Arial" w:hAnsi="Arial" w:cs="Arial"/>
        </w:rPr>
        <w:t>(provide a web link and materials if available, and upload documentation of each policy</w:t>
      </w:r>
      <w:r w:rsidR="2E727466" w:rsidRPr="008B25CF">
        <w:rPr>
          <w:rFonts w:ascii="Arial" w:hAnsi="Arial" w:cs="Arial"/>
        </w:rPr>
        <w:t>, resolution, etc.</w:t>
      </w:r>
      <w:r w:rsidR="0CB5222B" w:rsidRPr="008B25CF">
        <w:rPr>
          <w:rFonts w:ascii="Arial" w:hAnsi="Arial" w:cs="Arial"/>
        </w:rPr>
        <w:t xml:space="preserve"> </w:t>
      </w:r>
      <w:r w:rsidR="2E727466" w:rsidRPr="008B25CF">
        <w:rPr>
          <w:rFonts w:ascii="Arial" w:hAnsi="Arial" w:cs="Arial"/>
        </w:rPr>
        <w:t xml:space="preserve">- </w:t>
      </w:r>
      <w:r w:rsidR="6C722B9D" w:rsidRPr="008B25CF">
        <w:rPr>
          <w:rFonts w:ascii="Arial" w:hAnsi="Arial" w:cs="Arial"/>
        </w:rPr>
        <w:t>as described in the Application instructions)</w:t>
      </w:r>
      <w:r w:rsidR="76B0FD7E" w:rsidRPr="008B25CF">
        <w:rPr>
          <w:rFonts w:ascii="Arial" w:hAnsi="Arial" w:cs="Arial"/>
        </w:rPr>
        <w:t>.</w:t>
      </w:r>
      <w:r w:rsidR="0CB5222B" w:rsidRPr="008B25CF">
        <w:rPr>
          <w:rFonts w:ascii="Arial" w:hAnsi="Arial" w:cs="Arial"/>
        </w:rPr>
        <w:t xml:space="preserve"> Applicants should list all qualifying policies. </w:t>
      </w:r>
    </w:p>
    <w:p w14:paraId="124E283A" w14:textId="77777777" w:rsidR="00093E74" w:rsidRPr="00093E74" w:rsidRDefault="00093E74" w:rsidP="00093E74">
      <w:pPr>
        <w:pStyle w:val="ListParagraph"/>
        <w:rPr>
          <w:rFonts w:ascii="Arial" w:eastAsia="Arial" w:hAnsi="Arial" w:cs="Arial"/>
        </w:rPr>
      </w:pPr>
    </w:p>
    <w:p w14:paraId="16ADA9E4" w14:textId="7F56F121" w:rsidR="51D89447" w:rsidRPr="008B25CF" w:rsidRDefault="06D57BCE" w:rsidP="00093E74">
      <w:pPr>
        <w:pStyle w:val="ListParagraph"/>
        <w:spacing w:after="0"/>
        <w:ind w:left="360"/>
        <w:rPr>
          <w:rFonts w:ascii="Arial" w:eastAsiaTheme="minorEastAsia" w:hAnsi="Arial" w:cs="Arial"/>
        </w:rPr>
      </w:pPr>
      <w:r w:rsidRPr="008B25CF">
        <w:rPr>
          <w:rFonts w:ascii="Arial" w:eastAsia="Arial" w:hAnsi="Arial" w:cs="Arial"/>
        </w:rPr>
        <w:t>Appendix E of the TCC Guidelines</w:t>
      </w:r>
      <w:r w:rsidRPr="008B25CF">
        <w:rPr>
          <w:rFonts w:ascii="Arial" w:eastAsia="Arial" w:hAnsi="Arial" w:cs="Arial"/>
          <w:color w:val="000000" w:themeColor="text1"/>
        </w:rPr>
        <w:t xml:space="preserve"> includes more information and a tiered list of qualifying direct and indirect example policies for air pollution reduction and mitigation.</w:t>
      </w:r>
    </w:p>
    <w:p w14:paraId="4CA5EF94" w14:textId="77777777" w:rsidR="2E193D22" w:rsidRPr="008B25CF" w:rsidRDefault="2E193D22" w:rsidP="2E193D22">
      <w:pPr>
        <w:pStyle w:val="ListParagraph"/>
        <w:spacing w:after="0"/>
        <w:ind w:left="360"/>
        <w:rPr>
          <w:rFonts w:ascii="Arial" w:hAnsi="Arial" w:cs="Arial"/>
        </w:rPr>
      </w:pPr>
    </w:p>
    <w:p w14:paraId="4AC32D23" w14:textId="20F85A87" w:rsidR="00B84FB3" w:rsidRPr="008B25CF" w:rsidRDefault="00B84FB3" w:rsidP="2E193D22">
      <w:pPr>
        <w:pStyle w:val="ListParagraph"/>
        <w:spacing w:after="120" w:line="288" w:lineRule="auto"/>
        <w:jc w:val="both"/>
        <w:rPr>
          <w:rFonts w:ascii="Arial" w:eastAsia="Arial" w:hAnsi="Arial" w:cs="Arial"/>
          <w:color w:val="000000" w:themeColor="text1"/>
        </w:rPr>
        <w:sectPr w:rsidR="00B84FB3" w:rsidRPr="008B25CF" w:rsidSect="0038725A">
          <w:pgSz w:w="12240" w:h="15840"/>
          <w:pgMar w:top="1440" w:right="1440" w:bottom="1440" w:left="1440" w:header="720" w:footer="720" w:gutter="0"/>
          <w:cols w:space="720"/>
          <w:titlePg/>
          <w:docGrid w:linePitch="360"/>
        </w:sectPr>
      </w:pPr>
    </w:p>
    <w:p w14:paraId="16BD8F72" w14:textId="673FF4BE" w:rsidR="00B84FB3" w:rsidRPr="008B25CF" w:rsidRDefault="68336C99" w:rsidP="003E725F">
      <w:pPr>
        <w:pStyle w:val="Heading4"/>
      </w:pPr>
      <w:r w:rsidRPr="008B25CF">
        <w:lastRenderedPageBreak/>
        <w:t>Air Pollution Prevention and Mitigation Policies Table</w:t>
      </w:r>
    </w:p>
    <w:p w14:paraId="0F67EF7C" w14:textId="7F22C59C" w:rsidR="2E193D22" w:rsidRPr="008B25CF" w:rsidRDefault="2E193D22" w:rsidP="5C8F6111">
      <w:pPr>
        <w:spacing w:after="0" w:line="240" w:lineRule="auto"/>
        <w:rPr>
          <w:rFonts w:ascii="Arial" w:eastAsia="Times New Roman" w:hAnsi="Arial" w:cs="Arial"/>
        </w:rPr>
      </w:pPr>
    </w:p>
    <w:tbl>
      <w:tblPr>
        <w:tblStyle w:val="GridTable1Light-Accent1"/>
        <w:tblW w:w="0" w:type="dxa"/>
        <w:tblBorders>
          <w:insideH w:val="single" w:sz="6" w:space="0" w:color="B4C6E7" w:themeColor="accent1" w:themeTint="66"/>
          <w:insideV w:val="single" w:sz="6" w:space="0" w:color="B4C6E7" w:themeColor="accent1" w:themeTint="66"/>
        </w:tblBorders>
        <w:tblLook w:val="04A0" w:firstRow="1" w:lastRow="0" w:firstColumn="1" w:lastColumn="0" w:noHBand="0" w:noVBand="1"/>
      </w:tblPr>
      <w:tblGrid>
        <w:gridCol w:w="1693"/>
        <w:gridCol w:w="3772"/>
        <w:gridCol w:w="4250"/>
        <w:gridCol w:w="3235"/>
      </w:tblGrid>
      <w:tr w:rsidR="00B84FB3" w:rsidRPr="008B25CF" w14:paraId="3E7A87FD" w14:textId="77777777" w:rsidTr="005F2F9A">
        <w:trPr>
          <w:cnfStyle w:val="100000000000" w:firstRow="1" w:lastRow="0" w:firstColumn="0" w:lastColumn="0" w:oddVBand="0" w:evenVBand="0" w:oddHBand="0"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695" w:type="dxa"/>
            <w:tcBorders>
              <w:bottom w:val="none" w:sz="0" w:space="0" w:color="auto"/>
            </w:tcBorders>
            <w:hideMark/>
          </w:tcPr>
          <w:p w14:paraId="5FE22272" w14:textId="2F20ADD5" w:rsidR="00B84FB3" w:rsidRPr="008B25CF" w:rsidRDefault="2FF2E9A1" w:rsidP="06F68ACB">
            <w:pPr>
              <w:jc w:val="center"/>
              <w:rPr>
                <w:rFonts w:ascii="Arial" w:eastAsia="Times New Roman" w:hAnsi="Arial" w:cs="Arial"/>
                <w:b w:val="0"/>
                <w:bCs w:val="0"/>
              </w:rPr>
            </w:pPr>
            <w:r w:rsidRPr="008B25CF">
              <w:rPr>
                <w:rFonts w:ascii="Arial" w:eastAsia="Times New Roman" w:hAnsi="Arial" w:cs="Arial"/>
              </w:rPr>
              <w:t>Policy or Program</w:t>
            </w:r>
          </w:p>
        </w:tc>
        <w:tc>
          <w:tcPr>
            <w:tcW w:w="3780" w:type="dxa"/>
            <w:tcBorders>
              <w:bottom w:val="none" w:sz="0" w:space="0" w:color="auto"/>
            </w:tcBorders>
            <w:hideMark/>
          </w:tcPr>
          <w:p w14:paraId="01505B3E" w14:textId="4B3AA200" w:rsidR="00B84FB3" w:rsidRPr="008B25CF" w:rsidRDefault="6688CA86" w:rsidP="5C8F6111">
            <w:pPr>
              <w:jc w:val="cente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rPr>
            </w:pPr>
            <w:r w:rsidRPr="008B25CF">
              <w:rPr>
                <w:rFonts w:ascii="Arial" w:eastAsia="Times New Roman" w:hAnsi="Arial" w:cs="Arial"/>
              </w:rPr>
              <w:t>Description</w:t>
            </w:r>
          </w:p>
          <w:p w14:paraId="02C900B7" w14:textId="77777777" w:rsidR="00B84FB3" w:rsidRPr="008B25CF" w:rsidRDefault="48F427F6" w:rsidP="00B84FB3">
            <w:pPr>
              <w:jc w:val="cente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 </w:t>
            </w:r>
          </w:p>
        </w:tc>
        <w:tc>
          <w:tcPr>
            <w:tcW w:w="4260" w:type="dxa"/>
            <w:tcBorders>
              <w:bottom w:val="none" w:sz="0" w:space="0" w:color="auto"/>
            </w:tcBorders>
            <w:hideMark/>
          </w:tcPr>
          <w:p w14:paraId="022CF74F" w14:textId="12F04EDE" w:rsidR="00B84FB3" w:rsidRPr="008B25CF" w:rsidRDefault="10BDD1FF" w:rsidP="5B86720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rPr>
            </w:pPr>
            <w:r w:rsidRPr="008B25CF">
              <w:rPr>
                <w:rFonts w:ascii="Arial" w:eastAsia="Times New Roman" w:hAnsi="Arial" w:cs="Arial"/>
              </w:rPr>
              <w:t>Expected Outcomes, Associated Timeline, and Responsible Entity</w:t>
            </w:r>
          </w:p>
        </w:tc>
        <w:tc>
          <w:tcPr>
            <w:tcW w:w="3240" w:type="dxa"/>
            <w:tcBorders>
              <w:bottom w:val="none" w:sz="0" w:space="0" w:color="auto"/>
            </w:tcBorders>
            <w:hideMark/>
          </w:tcPr>
          <w:p w14:paraId="12184088" w14:textId="77777777" w:rsidR="00B84FB3" w:rsidRPr="008B25CF" w:rsidRDefault="48F427F6" w:rsidP="5C8F6111">
            <w:pPr>
              <w:jc w:val="cente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File Name(s) </w:t>
            </w:r>
          </w:p>
          <w:p w14:paraId="4770690A" w14:textId="7AEFAF0D" w:rsidR="00B84FB3" w:rsidRPr="008B25CF" w:rsidRDefault="3C9025E1" w:rsidP="5C8F6111">
            <w:pPr>
              <w:jc w:val="cente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Provide weblink and/or upload supporting documentation to the .zip file </w:t>
            </w:r>
          </w:p>
        </w:tc>
      </w:tr>
      <w:tr w:rsidR="00B84FB3" w:rsidRPr="008B25CF" w14:paraId="439D1824" w14:textId="77777777" w:rsidTr="005F2F9A">
        <w:trPr>
          <w:trHeight w:val="555"/>
        </w:trPr>
        <w:tc>
          <w:tcPr>
            <w:cnfStyle w:val="001000000000" w:firstRow="0" w:lastRow="0" w:firstColumn="1" w:lastColumn="0" w:oddVBand="0" w:evenVBand="0" w:oddHBand="0" w:evenHBand="0" w:firstRowFirstColumn="0" w:firstRowLastColumn="0" w:lastRowFirstColumn="0" w:lastRowLastColumn="0"/>
            <w:tcW w:w="1695" w:type="dxa"/>
            <w:hideMark/>
          </w:tcPr>
          <w:p w14:paraId="7DBFC933" w14:textId="77777777" w:rsidR="00B84FB3" w:rsidRPr="008B25CF" w:rsidRDefault="48F427F6" w:rsidP="00B84FB3">
            <w:pPr>
              <w:textAlignment w:val="baseline"/>
              <w:rPr>
                <w:rFonts w:ascii="Arial" w:eastAsia="Times New Roman" w:hAnsi="Arial" w:cs="Arial"/>
                <w:sz w:val="24"/>
                <w:szCs w:val="24"/>
              </w:rPr>
            </w:pPr>
            <w:r w:rsidRPr="008B25CF">
              <w:rPr>
                <w:rFonts w:ascii="Arial" w:eastAsia="Times New Roman" w:hAnsi="Arial" w:cs="Arial"/>
              </w:rPr>
              <w:t> </w:t>
            </w:r>
          </w:p>
        </w:tc>
        <w:tc>
          <w:tcPr>
            <w:tcW w:w="3780" w:type="dxa"/>
            <w:hideMark/>
          </w:tcPr>
          <w:p w14:paraId="4196B6FE" w14:textId="77777777" w:rsidR="00B84FB3" w:rsidRPr="008B25CF" w:rsidRDefault="48F427F6" w:rsidP="00B84FB3">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 </w:t>
            </w:r>
          </w:p>
        </w:tc>
        <w:tc>
          <w:tcPr>
            <w:tcW w:w="4260" w:type="dxa"/>
            <w:hideMark/>
          </w:tcPr>
          <w:p w14:paraId="4DF705B7" w14:textId="77777777" w:rsidR="00B84FB3" w:rsidRPr="008B25CF" w:rsidRDefault="48F427F6" w:rsidP="00B84FB3">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 </w:t>
            </w:r>
          </w:p>
        </w:tc>
        <w:tc>
          <w:tcPr>
            <w:tcW w:w="3240" w:type="dxa"/>
            <w:hideMark/>
          </w:tcPr>
          <w:p w14:paraId="18A31659" w14:textId="77777777" w:rsidR="00B84FB3" w:rsidRPr="008B25CF" w:rsidRDefault="48F427F6" w:rsidP="00B84FB3">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 </w:t>
            </w:r>
          </w:p>
        </w:tc>
      </w:tr>
      <w:tr w:rsidR="00B84FB3" w:rsidRPr="008B25CF" w14:paraId="3A859723" w14:textId="77777777" w:rsidTr="005F2F9A">
        <w:trPr>
          <w:trHeight w:val="525"/>
        </w:trPr>
        <w:tc>
          <w:tcPr>
            <w:cnfStyle w:val="001000000000" w:firstRow="0" w:lastRow="0" w:firstColumn="1" w:lastColumn="0" w:oddVBand="0" w:evenVBand="0" w:oddHBand="0" w:evenHBand="0" w:firstRowFirstColumn="0" w:firstRowLastColumn="0" w:lastRowFirstColumn="0" w:lastRowLastColumn="0"/>
            <w:tcW w:w="1695" w:type="dxa"/>
            <w:hideMark/>
          </w:tcPr>
          <w:p w14:paraId="7CB405AD" w14:textId="77777777" w:rsidR="00B84FB3" w:rsidRPr="008B25CF" w:rsidRDefault="48F427F6" w:rsidP="00B84FB3">
            <w:pPr>
              <w:textAlignment w:val="baseline"/>
              <w:rPr>
                <w:rFonts w:ascii="Arial" w:eastAsia="Times New Roman" w:hAnsi="Arial" w:cs="Arial"/>
                <w:sz w:val="24"/>
                <w:szCs w:val="24"/>
              </w:rPr>
            </w:pPr>
            <w:r w:rsidRPr="008B25CF">
              <w:rPr>
                <w:rFonts w:ascii="Arial" w:eastAsia="Times New Roman" w:hAnsi="Arial" w:cs="Arial"/>
              </w:rPr>
              <w:t> </w:t>
            </w:r>
          </w:p>
        </w:tc>
        <w:tc>
          <w:tcPr>
            <w:tcW w:w="3780" w:type="dxa"/>
            <w:hideMark/>
          </w:tcPr>
          <w:p w14:paraId="214AAD91" w14:textId="77777777" w:rsidR="00B84FB3" w:rsidRPr="008B25CF" w:rsidRDefault="48F427F6" w:rsidP="00B84FB3">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 </w:t>
            </w:r>
          </w:p>
        </w:tc>
        <w:tc>
          <w:tcPr>
            <w:tcW w:w="4260" w:type="dxa"/>
            <w:hideMark/>
          </w:tcPr>
          <w:p w14:paraId="48F166EC" w14:textId="77777777" w:rsidR="00B84FB3" w:rsidRPr="008B25CF" w:rsidRDefault="48F427F6" w:rsidP="00B84FB3">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 </w:t>
            </w:r>
          </w:p>
        </w:tc>
        <w:tc>
          <w:tcPr>
            <w:tcW w:w="3240" w:type="dxa"/>
            <w:hideMark/>
          </w:tcPr>
          <w:p w14:paraId="70063E01" w14:textId="77777777" w:rsidR="00B84FB3" w:rsidRPr="008B25CF" w:rsidRDefault="48F427F6" w:rsidP="00B84FB3">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 </w:t>
            </w:r>
          </w:p>
        </w:tc>
      </w:tr>
      <w:tr w:rsidR="00B84FB3" w:rsidRPr="008B25CF" w14:paraId="75C74B5E" w14:textId="77777777" w:rsidTr="005F2F9A">
        <w:trPr>
          <w:trHeight w:val="555"/>
        </w:trPr>
        <w:tc>
          <w:tcPr>
            <w:cnfStyle w:val="001000000000" w:firstRow="0" w:lastRow="0" w:firstColumn="1" w:lastColumn="0" w:oddVBand="0" w:evenVBand="0" w:oddHBand="0" w:evenHBand="0" w:firstRowFirstColumn="0" w:firstRowLastColumn="0" w:lastRowFirstColumn="0" w:lastRowLastColumn="0"/>
            <w:tcW w:w="1695" w:type="dxa"/>
            <w:hideMark/>
          </w:tcPr>
          <w:p w14:paraId="3203ED69" w14:textId="77777777" w:rsidR="00B84FB3" w:rsidRPr="008B25CF" w:rsidRDefault="48F427F6" w:rsidP="00B84FB3">
            <w:pPr>
              <w:textAlignment w:val="baseline"/>
              <w:rPr>
                <w:rFonts w:ascii="Arial" w:eastAsia="Times New Roman" w:hAnsi="Arial" w:cs="Arial"/>
                <w:sz w:val="24"/>
                <w:szCs w:val="24"/>
              </w:rPr>
            </w:pPr>
            <w:r w:rsidRPr="008B25CF">
              <w:rPr>
                <w:rFonts w:ascii="Arial" w:eastAsia="Times New Roman" w:hAnsi="Arial" w:cs="Arial"/>
              </w:rPr>
              <w:t> </w:t>
            </w:r>
          </w:p>
        </w:tc>
        <w:tc>
          <w:tcPr>
            <w:tcW w:w="3780" w:type="dxa"/>
            <w:hideMark/>
          </w:tcPr>
          <w:p w14:paraId="5BB7AADC" w14:textId="77777777" w:rsidR="00B84FB3" w:rsidRPr="008B25CF" w:rsidRDefault="48F427F6" w:rsidP="00B84FB3">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 </w:t>
            </w:r>
          </w:p>
        </w:tc>
        <w:tc>
          <w:tcPr>
            <w:tcW w:w="4260" w:type="dxa"/>
            <w:hideMark/>
          </w:tcPr>
          <w:p w14:paraId="3022B255" w14:textId="77777777" w:rsidR="00B84FB3" w:rsidRPr="008B25CF" w:rsidRDefault="48F427F6" w:rsidP="00B84FB3">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 </w:t>
            </w:r>
          </w:p>
        </w:tc>
        <w:tc>
          <w:tcPr>
            <w:tcW w:w="3240" w:type="dxa"/>
            <w:hideMark/>
          </w:tcPr>
          <w:p w14:paraId="3E203CBF" w14:textId="77777777" w:rsidR="00B84FB3" w:rsidRPr="008B25CF" w:rsidRDefault="48F427F6" w:rsidP="00B84FB3">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 </w:t>
            </w:r>
          </w:p>
        </w:tc>
      </w:tr>
      <w:tr w:rsidR="00B84FB3" w:rsidRPr="008B25CF" w14:paraId="24217BEC" w14:textId="77777777" w:rsidTr="005F2F9A">
        <w:trPr>
          <w:trHeight w:val="525"/>
        </w:trPr>
        <w:tc>
          <w:tcPr>
            <w:cnfStyle w:val="001000000000" w:firstRow="0" w:lastRow="0" w:firstColumn="1" w:lastColumn="0" w:oddVBand="0" w:evenVBand="0" w:oddHBand="0" w:evenHBand="0" w:firstRowFirstColumn="0" w:firstRowLastColumn="0" w:lastRowFirstColumn="0" w:lastRowLastColumn="0"/>
            <w:tcW w:w="1695" w:type="dxa"/>
            <w:hideMark/>
          </w:tcPr>
          <w:p w14:paraId="79A34922" w14:textId="77777777" w:rsidR="00B84FB3" w:rsidRPr="008B25CF" w:rsidRDefault="48F427F6" w:rsidP="00B84FB3">
            <w:pPr>
              <w:textAlignment w:val="baseline"/>
              <w:rPr>
                <w:rFonts w:ascii="Arial" w:eastAsia="Times New Roman" w:hAnsi="Arial" w:cs="Arial"/>
                <w:sz w:val="24"/>
                <w:szCs w:val="24"/>
              </w:rPr>
            </w:pPr>
            <w:r w:rsidRPr="008B25CF">
              <w:rPr>
                <w:rFonts w:ascii="Arial" w:eastAsia="Times New Roman" w:hAnsi="Arial" w:cs="Arial"/>
              </w:rPr>
              <w:t> </w:t>
            </w:r>
          </w:p>
        </w:tc>
        <w:tc>
          <w:tcPr>
            <w:tcW w:w="3780" w:type="dxa"/>
            <w:hideMark/>
          </w:tcPr>
          <w:p w14:paraId="0839A473" w14:textId="77777777" w:rsidR="00B84FB3" w:rsidRPr="008B25CF" w:rsidRDefault="48F427F6" w:rsidP="00B84FB3">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 </w:t>
            </w:r>
          </w:p>
        </w:tc>
        <w:tc>
          <w:tcPr>
            <w:tcW w:w="4260" w:type="dxa"/>
            <w:hideMark/>
          </w:tcPr>
          <w:p w14:paraId="26669670" w14:textId="77777777" w:rsidR="00B84FB3" w:rsidRPr="008B25CF" w:rsidRDefault="48F427F6" w:rsidP="00B84FB3">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 </w:t>
            </w:r>
          </w:p>
        </w:tc>
        <w:tc>
          <w:tcPr>
            <w:tcW w:w="3240" w:type="dxa"/>
            <w:hideMark/>
          </w:tcPr>
          <w:p w14:paraId="48A6052D" w14:textId="77777777" w:rsidR="00B84FB3" w:rsidRPr="008B25CF" w:rsidRDefault="48F427F6" w:rsidP="00B84FB3">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 </w:t>
            </w:r>
          </w:p>
        </w:tc>
      </w:tr>
      <w:tr w:rsidR="00B84FB3" w:rsidRPr="008B25CF" w14:paraId="3C0CACCB" w14:textId="77777777" w:rsidTr="005F2F9A">
        <w:trPr>
          <w:trHeight w:val="525"/>
        </w:trPr>
        <w:tc>
          <w:tcPr>
            <w:cnfStyle w:val="001000000000" w:firstRow="0" w:lastRow="0" w:firstColumn="1" w:lastColumn="0" w:oddVBand="0" w:evenVBand="0" w:oddHBand="0" w:evenHBand="0" w:firstRowFirstColumn="0" w:firstRowLastColumn="0" w:lastRowFirstColumn="0" w:lastRowLastColumn="0"/>
            <w:tcW w:w="1695" w:type="dxa"/>
            <w:hideMark/>
          </w:tcPr>
          <w:p w14:paraId="339BC7C7" w14:textId="77777777" w:rsidR="00B84FB3" w:rsidRPr="008B25CF" w:rsidRDefault="48F427F6" w:rsidP="00B84FB3">
            <w:pPr>
              <w:textAlignment w:val="baseline"/>
              <w:rPr>
                <w:rFonts w:ascii="Arial" w:eastAsia="Times New Roman" w:hAnsi="Arial" w:cs="Arial"/>
                <w:sz w:val="24"/>
                <w:szCs w:val="24"/>
              </w:rPr>
            </w:pPr>
            <w:r w:rsidRPr="008B25CF">
              <w:rPr>
                <w:rFonts w:ascii="Arial" w:eastAsia="Times New Roman" w:hAnsi="Arial" w:cs="Arial"/>
              </w:rPr>
              <w:t> </w:t>
            </w:r>
          </w:p>
        </w:tc>
        <w:tc>
          <w:tcPr>
            <w:tcW w:w="3780" w:type="dxa"/>
            <w:hideMark/>
          </w:tcPr>
          <w:p w14:paraId="7A4BFC39" w14:textId="77777777" w:rsidR="00B84FB3" w:rsidRPr="008B25CF" w:rsidRDefault="48F427F6" w:rsidP="00B84FB3">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 </w:t>
            </w:r>
          </w:p>
        </w:tc>
        <w:tc>
          <w:tcPr>
            <w:tcW w:w="4260" w:type="dxa"/>
            <w:hideMark/>
          </w:tcPr>
          <w:p w14:paraId="50181C3B" w14:textId="77777777" w:rsidR="00B84FB3" w:rsidRPr="008B25CF" w:rsidRDefault="48F427F6" w:rsidP="00B84FB3">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 </w:t>
            </w:r>
          </w:p>
        </w:tc>
        <w:tc>
          <w:tcPr>
            <w:tcW w:w="3240" w:type="dxa"/>
            <w:hideMark/>
          </w:tcPr>
          <w:p w14:paraId="47FFD149" w14:textId="77777777" w:rsidR="00B84FB3" w:rsidRPr="008B25CF" w:rsidRDefault="48F427F6" w:rsidP="00B84FB3">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 </w:t>
            </w:r>
          </w:p>
        </w:tc>
      </w:tr>
    </w:tbl>
    <w:p w14:paraId="5F4AE89A" w14:textId="77777777" w:rsidR="003812FB" w:rsidRPr="008B25CF" w:rsidRDefault="003812FB" w:rsidP="5C8F6111">
      <w:pPr>
        <w:spacing w:after="120" w:line="288" w:lineRule="auto"/>
        <w:jc w:val="both"/>
        <w:rPr>
          <w:rFonts w:ascii="Arial" w:eastAsiaTheme="minorEastAsia" w:hAnsi="Arial" w:cs="Arial"/>
          <w:color w:val="000000" w:themeColor="text1"/>
        </w:rPr>
        <w:sectPr w:rsidR="003812FB" w:rsidRPr="008B25CF" w:rsidSect="00BD1CFD">
          <w:pgSz w:w="15840" w:h="12240" w:orient="landscape"/>
          <w:pgMar w:top="1440" w:right="1440" w:bottom="1440" w:left="1440" w:header="720" w:footer="720" w:gutter="0"/>
          <w:cols w:space="720"/>
          <w:titlePg/>
          <w:docGrid w:linePitch="360"/>
        </w:sectPr>
      </w:pPr>
    </w:p>
    <w:p w14:paraId="6ADA01E3" w14:textId="529B4B27" w:rsidR="5D06A147" w:rsidRPr="008B25CF" w:rsidRDefault="5D06A147" w:rsidP="06F68ACB">
      <w:pPr>
        <w:spacing w:after="0"/>
        <w:rPr>
          <w:rFonts w:ascii="Arial" w:hAnsi="Arial" w:cs="Arial"/>
        </w:rPr>
      </w:pPr>
    </w:p>
    <w:p w14:paraId="260D493D" w14:textId="61D508F4" w:rsidR="003540DA" w:rsidRPr="008B25CF" w:rsidRDefault="003540DA" w:rsidP="000A1165">
      <w:pPr>
        <w:pBdr>
          <w:top w:val="single" w:sz="18" w:space="1" w:color="auto"/>
        </w:pBdr>
        <w:spacing w:after="0"/>
        <w:jc w:val="center"/>
        <w:rPr>
          <w:rFonts w:ascii="Arial" w:hAnsi="Arial" w:cs="Arial"/>
          <w:b/>
        </w:rPr>
      </w:pPr>
      <w:r w:rsidRPr="008B25CF">
        <w:rPr>
          <w:rFonts w:ascii="Arial" w:hAnsi="Arial" w:cs="Arial"/>
          <w:b/>
        </w:rPr>
        <w:t xml:space="preserve">END OF </w:t>
      </w:r>
      <w:r w:rsidR="00667D1E" w:rsidRPr="008B25CF">
        <w:rPr>
          <w:rFonts w:ascii="Arial" w:hAnsi="Arial" w:cs="Arial"/>
          <w:b/>
        </w:rPr>
        <w:t>DOCUMENT</w:t>
      </w:r>
    </w:p>
    <w:sectPr w:rsidR="003540DA" w:rsidRPr="008B25CF" w:rsidSect="0038725A">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7C36C" w14:textId="77777777" w:rsidR="00893F54" w:rsidRDefault="00893F54" w:rsidP="003146EE">
      <w:pPr>
        <w:spacing w:after="0" w:line="240" w:lineRule="auto"/>
      </w:pPr>
      <w:r>
        <w:separator/>
      </w:r>
    </w:p>
  </w:endnote>
  <w:endnote w:type="continuationSeparator" w:id="0">
    <w:p w14:paraId="7962393E" w14:textId="77777777" w:rsidR="00893F54" w:rsidRDefault="00893F54" w:rsidP="003146EE">
      <w:pPr>
        <w:spacing w:after="0" w:line="240" w:lineRule="auto"/>
      </w:pPr>
      <w:r>
        <w:continuationSeparator/>
      </w:r>
    </w:p>
  </w:endnote>
  <w:endnote w:type="continuationNotice" w:id="1">
    <w:p w14:paraId="181B6F38" w14:textId="77777777" w:rsidR="00893F54" w:rsidRDefault="00893F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D722A" w14:textId="2E5E6A3B" w:rsidR="00F775CF" w:rsidRPr="00F775CF" w:rsidRDefault="00F775CF" w:rsidP="002B5BBF">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sidR="00DC46C4">
      <w:rPr>
        <w:rFonts w:ascii="Arial" w:hAnsi="Arial" w:cs="Arial"/>
        <w:noProof/>
        <w:sz w:val="18"/>
        <w:szCs w:val="18"/>
      </w:rPr>
      <w:t>6</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sidR="00DC46C4">
      <w:rPr>
        <w:rFonts w:ascii="Arial" w:hAnsi="Arial" w:cs="Arial"/>
        <w:noProof/>
        <w:sz w:val="18"/>
        <w:szCs w:val="18"/>
      </w:rPr>
      <w:t>6</w:t>
    </w:r>
    <w:r w:rsidRPr="00F775CF">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FEC8E" w14:textId="77777777" w:rsidR="00160D7A" w:rsidRPr="00F775CF" w:rsidRDefault="00160D7A" w:rsidP="00160D7A">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Pr>
        <w:rFonts w:ascii="Arial" w:hAnsi="Arial" w:cs="Arial"/>
        <w:sz w:val="18"/>
        <w:szCs w:val="18"/>
      </w:rPr>
      <w:t>4</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Pr>
        <w:rFonts w:ascii="Arial" w:hAnsi="Arial" w:cs="Arial"/>
        <w:sz w:val="18"/>
        <w:szCs w:val="18"/>
      </w:rPr>
      <w:t>8</w:t>
    </w:r>
    <w:r w:rsidRPr="00F775CF">
      <w:rPr>
        <w:rFonts w:ascii="Arial" w:hAnsi="Arial" w:cs="Arial"/>
        <w:sz w:val="18"/>
        <w:szCs w:val="18"/>
      </w:rPr>
      <w:fldChar w:fldCharType="end"/>
    </w:r>
  </w:p>
  <w:p w14:paraId="4DB11282" w14:textId="77777777" w:rsidR="00160D7A" w:rsidRDefault="00160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4A60D" w14:textId="77777777" w:rsidR="00893F54" w:rsidRDefault="00893F54" w:rsidP="003146EE">
      <w:pPr>
        <w:spacing w:after="0" w:line="240" w:lineRule="auto"/>
      </w:pPr>
      <w:r>
        <w:separator/>
      </w:r>
    </w:p>
  </w:footnote>
  <w:footnote w:type="continuationSeparator" w:id="0">
    <w:p w14:paraId="58F3EFD6" w14:textId="77777777" w:rsidR="00893F54" w:rsidRDefault="00893F54" w:rsidP="003146EE">
      <w:pPr>
        <w:spacing w:after="0" w:line="240" w:lineRule="auto"/>
      </w:pPr>
      <w:r>
        <w:continuationSeparator/>
      </w:r>
    </w:p>
  </w:footnote>
  <w:footnote w:type="continuationNotice" w:id="1">
    <w:p w14:paraId="6694FD2F" w14:textId="77777777" w:rsidR="00893F54" w:rsidRDefault="00893F5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6F1F8" w14:textId="77777777" w:rsidR="003146EE" w:rsidRDefault="003146EE" w:rsidP="003146EE">
    <w:pPr>
      <w:pStyle w:val="Header"/>
      <w:tabs>
        <w:tab w:val="clear" w:pos="4680"/>
      </w:tabs>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C3BF0" w14:textId="77777777" w:rsidR="007F03BF" w:rsidRPr="004B376A" w:rsidRDefault="007F03BF" w:rsidP="007F03BF">
    <w:pPr>
      <w:pStyle w:val="Header"/>
      <w:rPr>
        <w:lang w:val="fr-FR"/>
      </w:rPr>
    </w:pPr>
    <w:bookmarkStart w:id="2" w:name="_Hlk22125370"/>
    <w:r>
      <w:rPr>
        <w:noProof/>
      </w:rPr>
      <w:drawing>
        <wp:inline distT="0" distB="0" distL="0" distR="0" wp14:anchorId="2E061C61" wp14:editId="5024332C">
          <wp:extent cx="1407405" cy="625653"/>
          <wp:effectExtent l="0" t="0" r="0" b="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4B376A">
      <w:rPr>
        <w:noProof/>
        <w:lang w:val="fr-FR"/>
      </w:rPr>
      <w:tab/>
      <w:t xml:space="preserve">                                                                                     </w:t>
    </w:r>
    <w:r>
      <w:rPr>
        <w:noProof/>
      </w:rPr>
      <w:drawing>
        <wp:inline distT="0" distB="0" distL="0" distR="0" wp14:anchorId="09363D1A" wp14:editId="17CBEC77">
          <wp:extent cx="1829479" cy="568277"/>
          <wp:effectExtent l="0" t="0" r="0" b="381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bookmarkEnd w:id="2"/>
  <w:p w14:paraId="0B24420E" w14:textId="77777777" w:rsidR="007F03BF" w:rsidRPr="004B376A" w:rsidRDefault="007F03BF" w:rsidP="007F03BF">
    <w:pPr>
      <w:pStyle w:val="Header"/>
      <w:rPr>
        <w:lang w:val="fr-FR"/>
      </w:rPr>
    </w:pPr>
  </w:p>
  <w:p w14:paraId="0906BABA" w14:textId="77777777" w:rsidR="007F03BF" w:rsidRPr="00DA5857" w:rsidRDefault="007F03BF" w:rsidP="007F03BF">
    <w:pPr>
      <w:pStyle w:val="Default"/>
      <w:jc w:val="center"/>
      <w:rPr>
        <w:b/>
        <w:bCs/>
        <w:color w:val="auto"/>
        <w:sz w:val="28"/>
        <w:szCs w:val="28"/>
      </w:rPr>
    </w:pPr>
    <w:r w:rsidRPr="00DA5857">
      <w:rPr>
        <w:b/>
        <w:bCs/>
        <w:color w:val="auto"/>
        <w:sz w:val="28"/>
        <w:szCs w:val="28"/>
      </w:rPr>
      <w:t>Transformative Climate Communities Program</w:t>
    </w:r>
  </w:p>
  <w:p w14:paraId="6236286B" w14:textId="77777777" w:rsidR="007F03BF" w:rsidRPr="00DA5857" w:rsidRDefault="007F03BF" w:rsidP="007F03BF">
    <w:pPr>
      <w:spacing w:after="0"/>
      <w:jc w:val="center"/>
      <w:rPr>
        <w:rFonts w:ascii="Arial" w:hAnsi="Arial" w:cs="Arial"/>
        <w:b/>
        <w:bCs/>
        <w:sz w:val="28"/>
        <w:szCs w:val="28"/>
      </w:rPr>
    </w:pPr>
    <w:r w:rsidRPr="00DA5857">
      <w:rPr>
        <w:rFonts w:ascii="Arial" w:hAnsi="Arial" w:cs="Arial"/>
        <w:b/>
        <w:bCs/>
        <w:sz w:val="28"/>
        <w:szCs w:val="28"/>
      </w:rPr>
      <w:t>Round 4 - Implementation Grant Application</w:t>
    </w:r>
  </w:p>
  <w:p w14:paraId="657FA615" w14:textId="0EFA3919" w:rsidR="009B7CAC" w:rsidRPr="003E725F" w:rsidRDefault="009B7CAC" w:rsidP="007F03BF">
    <w:pPr>
      <w:spacing w:after="0"/>
      <w:rPr>
        <w:rFonts w:ascii="Arial" w:hAnsi="Arial" w:cs="Arial"/>
        <w:b/>
        <w:bCs/>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DBB34" w14:textId="77777777" w:rsidR="00702CE2" w:rsidRPr="003E725F" w:rsidRDefault="00702CE2" w:rsidP="007F03BF">
    <w:pPr>
      <w:spacing w:after="0"/>
      <w:rPr>
        <w:rFonts w:ascii="Arial" w:hAnsi="Arial" w:cs="Arial"/>
        <w:b/>
        <w:bCs/>
        <w:sz w:val="28"/>
        <w:szCs w:val="28"/>
      </w:rPr>
    </w:pPr>
  </w:p>
</w:hdr>
</file>

<file path=word/intelligence.xml><?xml version="1.0" encoding="utf-8"?>
<int:Intelligence xmlns:int="http://schemas.microsoft.com/office/intelligence/2019/intelligence">
  <int:IntelligenceSettings/>
  <int:Manifest>
    <int:WordHash hashCode="z79hfuZ/Kh93En" id="SCFrySRR"/>
  </int:Manifest>
  <int:Observations>
    <int:Content id="SCFrySRR">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33242"/>
    <w:multiLevelType w:val="hybridMultilevel"/>
    <w:tmpl w:val="7EF4D6F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A9B1740"/>
    <w:multiLevelType w:val="hybridMultilevel"/>
    <w:tmpl w:val="E228DE16"/>
    <w:lvl w:ilvl="0" w:tplc="77E06974">
      <w:start w:val="1"/>
      <w:numFmt w:val="decimal"/>
      <w:lvlText w:val="%1."/>
      <w:lvlJc w:val="left"/>
      <w:pPr>
        <w:ind w:left="360" w:hanging="360"/>
      </w:pPr>
      <w:rPr>
        <w:rFonts w:ascii="Arial" w:hAnsi="Arial" w:cs="Arial" w:hint="default"/>
        <w:b w:val="0"/>
        <w:bCs w:val="0"/>
      </w:rPr>
    </w:lvl>
    <w:lvl w:ilvl="1" w:tplc="FFFFFFFF">
      <w:start w:val="1"/>
      <w:numFmt w:val="lowerLetter"/>
      <w:lvlText w:val="%2."/>
      <w:lvlJc w:val="left"/>
      <w:pPr>
        <w:ind w:left="1440" w:hanging="360"/>
      </w:pPr>
    </w:lvl>
    <w:lvl w:ilvl="2" w:tplc="35AEBFDE">
      <w:numFmt w:val="bullet"/>
      <w:lvlText w:val="-"/>
      <w:lvlJc w:val="left"/>
      <w:pPr>
        <w:ind w:left="2340" w:hanging="360"/>
      </w:pPr>
      <w:rPr>
        <w:rFonts w:ascii="Arial" w:eastAsiaTheme="minorHAnsi" w:hAnsi="Arial"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6909C9"/>
    <w:multiLevelType w:val="hybridMultilevel"/>
    <w:tmpl w:val="2EE8DCF4"/>
    <w:lvl w:ilvl="0" w:tplc="1D768400">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633A41"/>
    <w:multiLevelType w:val="hybridMultilevel"/>
    <w:tmpl w:val="363AB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322564"/>
    <w:multiLevelType w:val="hybridMultilevel"/>
    <w:tmpl w:val="53647F90"/>
    <w:lvl w:ilvl="0" w:tplc="264204EC">
      <w:start w:val="1"/>
      <w:numFmt w:val="bullet"/>
      <w:lvlText w:val="o"/>
      <w:lvlJc w:val="left"/>
      <w:pPr>
        <w:ind w:left="720" w:hanging="360"/>
      </w:pPr>
      <w:rPr>
        <w:rFonts w:ascii="Courier New" w:hAnsi="Courier New" w:hint="default"/>
      </w:rPr>
    </w:lvl>
    <w:lvl w:ilvl="1" w:tplc="2460F778">
      <w:start w:val="1"/>
      <w:numFmt w:val="bullet"/>
      <w:lvlText w:val="o"/>
      <w:lvlJc w:val="left"/>
      <w:pPr>
        <w:ind w:left="1440" w:hanging="360"/>
      </w:pPr>
      <w:rPr>
        <w:rFonts w:ascii="Courier New" w:hAnsi="Courier New" w:hint="default"/>
      </w:rPr>
    </w:lvl>
    <w:lvl w:ilvl="2" w:tplc="5644F83A">
      <w:start w:val="1"/>
      <w:numFmt w:val="bullet"/>
      <w:lvlText w:val=""/>
      <w:lvlJc w:val="left"/>
      <w:pPr>
        <w:ind w:left="2160" w:hanging="360"/>
      </w:pPr>
      <w:rPr>
        <w:rFonts w:ascii="Wingdings" w:hAnsi="Wingdings" w:hint="default"/>
      </w:rPr>
    </w:lvl>
    <w:lvl w:ilvl="3" w:tplc="5E06A618">
      <w:start w:val="1"/>
      <w:numFmt w:val="bullet"/>
      <w:lvlText w:val=""/>
      <w:lvlJc w:val="left"/>
      <w:pPr>
        <w:ind w:left="2880" w:hanging="360"/>
      </w:pPr>
      <w:rPr>
        <w:rFonts w:ascii="Symbol" w:hAnsi="Symbol" w:hint="default"/>
      </w:rPr>
    </w:lvl>
    <w:lvl w:ilvl="4" w:tplc="514AE942">
      <w:start w:val="1"/>
      <w:numFmt w:val="bullet"/>
      <w:lvlText w:val="o"/>
      <w:lvlJc w:val="left"/>
      <w:pPr>
        <w:ind w:left="3600" w:hanging="360"/>
      </w:pPr>
      <w:rPr>
        <w:rFonts w:ascii="Courier New" w:hAnsi="Courier New" w:hint="default"/>
      </w:rPr>
    </w:lvl>
    <w:lvl w:ilvl="5" w:tplc="500E8D82">
      <w:start w:val="1"/>
      <w:numFmt w:val="bullet"/>
      <w:lvlText w:val=""/>
      <w:lvlJc w:val="left"/>
      <w:pPr>
        <w:ind w:left="4320" w:hanging="360"/>
      </w:pPr>
      <w:rPr>
        <w:rFonts w:ascii="Wingdings" w:hAnsi="Wingdings" w:hint="default"/>
      </w:rPr>
    </w:lvl>
    <w:lvl w:ilvl="6" w:tplc="429AA02A">
      <w:start w:val="1"/>
      <w:numFmt w:val="bullet"/>
      <w:lvlText w:val=""/>
      <w:lvlJc w:val="left"/>
      <w:pPr>
        <w:ind w:left="5040" w:hanging="360"/>
      </w:pPr>
      <w:rPr>
        <w:rFonts w:ascii="Symbol" w:hAnsi="Symbol" w:hint="default"/>
      </w:rPr>
    </w:lvl>
    <w:lvl w:ilvl="7" w:tplc="F92803EE">
      <w:start w:val="1"/>
      <w:numFmt w:val="bullet"/>
      <w:lvlText w:val="o"/>
      <w:lvlJc w:val="left"/>
      <w:pPr>
        <w:ind w:left="5760" w:hanging="360"/>
      </w:pPr>
      <w:rPr>
        <w:rFonts w:ascii="Courier New" w:hAnsi="Courier New" w:hint="default"/>
      </w:rPr>
    </w:lvl>
    <w:lvl w:ilvl="8" w:tplc="0888B37A">
      <w:start w:val="1"/>
      <w:numFmt w:val="bullet"/>
      <w:lvlText w:val=""/>
      <w:lvlJc w:val="left"/>
      <w:pPr>
        <w:ind w:left="6480" w:hanging="360"/>
      </w:pPr>
      <w:rPr>
        <w:rFonts w:ascii="Wingdings" w:hAnsi="Wingdings" w:hint="default"/>
      </w:rPr>
    </w:lvl>
  </w:abstractNum>
  <w:abstractNum w:abstractNumId="6" w15:restartNumberingAfterBreak="0">
    <w:nsid w:val="23621824"/>
    <w:multiLevelType w:val="hybridMultilevel"/>
    <w:tmpl w:val="B784C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EB26EA"/>
    <w:multiLevelType w:val="hybridMultilevel"/>
    <w:tmpl w:val="EB6A0702"/>
    <w:lvl w:ilvl="0" w:tplc="4E0C8058">
      <w:start w:val="1"/>
      <w:numFmt w:val="decimal"/>
      <w:lvlText w:val="%1."/>
      <w:lvlJc w:val="left"/>
      <w:pPr>
        <w:ind w:left="360" w:hanging="360"/>
      </w:pPr>
      <w:rPr>
        <w:rFonts w:hint="default"/>
      </w:rPr>
    </w:lvl>
    <w:lvl w:ilvl="1" w:tplc="1D768400">
      <w:start w:val="1"/>
      <w:numFmt w:val="lowerLetter"/>
      <w:lvlText w:val="%2."/>
      <w:lvlJc w:val="left"/>
      <w:pPr>
        <w:ind w:left="108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5F0B75"/>
    <w:multiLevelType w:val="hybridMultilevel"/>
    <w:tmpl w:val="91563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981784"/>
    <w:multiLevelType w:val="hybridMultilevel"/>
    <w:tmpl w:val="C7F82E38"/>
    <w:lvl w:ilvl="0" w:tplc="5EDCAA06">
      <w:start w:val="1"/>
      <w:numFmt w:val="bullet"/>
      <w:lvlText w:val=""/>
      <w:lvlJc w:val="left"/>
      <w:pPr>
        <w:ind w:left="720" w:hanging="360"/>
      </w:pPr>
      <w:rPr>
        <w:rFonts w:ascii="Symbol" w:hAnsi="Symbol" w:hint="default"/>
      </w:rPr>
    </w:lvl>
    <w:lvl w:ilvl="1" w:tplc="4538E81A">
      <w:start w:val="1"/>
      <w:numFmt w:val="bullet"/>
      <w:lvlText w:val="o"/>
      <w:lvlJc w:val="left"/>
      <w:pPr>
        <w:ind w:left="1440" w:hanging="360"/>
      </w:pPr>
      <w:rPr>
        <w:rFonts w:ascii="Courier New" w:hAnsi="Courier New" w:hint="default"/>
      </w:rPr>
    </w:lvl>
    <w:lvl w:ilvl="2" w:tplc="CFA22726">
      <w:start w:val="1"/>
      <w:numFmt w:val="bullet"/>
      <w:lvlText w:val=""/>
      <w:lvlJc w:val="left"/>
      <w:pPr>
        <w:ind w:left="2160" w:hanging="360"/>
      </w:pPr>
      <w:rPr>
        <w:rFonts w:ascii="Wingdings" w:hAnsi="Wingdings" w:hint="default"/>
      </w:rPr>
    </w:lvl>
    <w:lvl w:ilvl="3" w:tplc="3280D2FE">
      <w:start w:val="1"/>
      <w:numFmt w:val="bullet"/>
      <w:lvlText w:val=""/>
      <w:lvlJc w:val="left"/>
      <w:pPr>
        <w:ind w:left="2880" w:hanging="360"/>
      </w:pPr>
      <w:rPr>
        <w:rFonts w:ascii="Symbol" w:hAnsi="Symbol" w:hint="default"/>
      </w:rPr>
    </w:lvl>
    <w:lvl w:ilvl="4" w:tplc="F2204F86">
      <w:start w:val="1"/>
      <w:numFmt w:val="bullet"/>
      <w:lvlText w:val="o"/>
      <w:lvlJc w:val="left"/>
      <w:pPr>
        <w:ind w:left="3600" w:hanging="360"/>
      </w:pPr>
      <w:rPr>
        <w:rFonts w:ascii="Courier New" w:hAnsi="Courier New" w:hint="default"/>
      </w:rPr>
    </w:lvl>
    <w:lvl w:ilvl="5" w:tplc="2B000D3C">
      <w:start w:val="1"/>
      <w:numFmt w:val="bullet"/>
      <w:lvlText w:val=""/>
      <w:lvlJc w:val="left"/>
      <w:pPr>
        <w:ind w:left="4320" w:hanging="360"/>
      </w:pPr>
      <w:rPr>
        <w:rFonts w:ascii="Wingdings" w:hAnsi="Wingdings" w:hint="default"/>
      </w:rPr>
    </w:lvl>
    <w:lvl w:ilvl="6" w:tplc="29703826">
      <w:start w:val="1"/>
      <w:numFmt w:val="bullet"/>
      <w:lvlText w:val=""/>
      <w:lvlJc w:val="left"/>
      <w:pPr>
        <w:ind w:left="5040" w:hanging="360"/>
      </w:pPr>
      <w:rPr>
        <w:rFonts w:ascii="Symbol" w:hAnsi="Symbol" w:hint="default"/>
      </w:rPr>
    </w:lvl>
    <w:lvl w:ilvl="7" w:tplc="515A5D02">
      <w:start w:val="1"/>
      <w:numFmt w:val="bullet"/>
      <w:lvlText w:val="o"/>
      <w:lvlJc w:val="left"/>
      <w:pPr>
        <w:ind w:left="5760" w:hanging="360"/>
      </w:pPr>
      <w:rPr>
        <w:rFonts w:ascii="Courier New" w:hAnsi="Courier New" w:hint="default"/>
      </w:rPr>
    </w:lvl>
    <w:lvl w:ilvl="8" w:tplc="9F505130">
      <w:start w:val="1"/>
      <w:numFmt w:val="bullet"/>
      <w:lvlText w:val=""/>
      <w:lvlJc w:val="left"/>
      <w:pPr>
        <w:ind w:left="6480" w:hanging="360"/>
      </w:pPr>
      <w:rPr>
        <w:rFonts w:ascii="Wingdings" w:hAnsi="Wingdings" w:hint="default"/>
      </w:rPr>
    </w:lvl>
  </w:abstractNum>
  <w:abstractNum w:abstractNumId="11" w15:restartNumberingAfterBreak="0">
    <w:nsid w:val="28340293"/>
    <w:multiLevelType w:val="hybridMultilevel"/>
    <w:tmpl w:val="0492D448"/>
    <w:lvl w:ilvl="0" w:tplc="56F2E414">
      <w:start w:val="1"/>
      <w:numFmt w:val="bullet"/>
      <w:lvlText w:val=""/>
      <w:lvlJc w:val="left"/>
      <w:pPr>
        <w:ind w:left="720" w:hanging="360"/>
      </w:pPr>
      <w:rPr>
        <w:rFonts w:ascii="Wingdings" w:hAnsi="Wingdings" w:hint="default"/>
      </w:rPr>
    </w:lvl>
    <w:lvl w:ilvl="1" w:tplc="69D46952">
      <w:start w:val="1"/>
      <w:numFmt w:val="bullet"/>
      <w:lvlText w:val="o"/>
      <w:lvlJc w:val="left"/>
      <w:pPr>
        <w:ind w:left="1440" w:hanging="360"/>
      </w:pPr>
      <w:rPr>
        <w:rFonts w:ascii="Courier New" w:hAnsi="Courier New" w:hint="default"/>
      </w:rPr>
    </w:lvl>
    <w:lvl w:ilvl="2" w:tplc="0CA0AEFC">
      <w:start w:val="1"/>
      <w:numFmt w:val="bullet"/>
      <w:lvlText w:val=""/>
      <w:lvlJc w:val="left"/>
      <w:pPr>
        <w:ind w:left="2160" w:hanging="360"/>
      </w:pPr>
      <w:rPr>
        <w:rFonts w:ascii="Wingdings" w:hAnsi="Wingdings" w:hint="default"/>
      </w:rPr>
    </w:lvl>
    <w:lvl w:ilvl="3" w:tplc="9E209B76">
      <w:start w:val="1"/>
      <w:numFmt w:val="bullet"/>
      <w:lvlText w:val=""/>
      <w:lvlJc w:val="left"/>
      <w:pPr>
        <w:ind w:left="2880" w:hanging="360"/>
      </w:pPr>
      <w:rPr>
        <w:rFonts w:ascii="Symbol" w:hAnsi="Symbol" w:hint="default"/>
      </w:rPr>
    </w:lvl>
    <w:lvl w:ilvl="4" w:tplc="95B84016">
      <w:start w:val="1"/>
      <w:numFmt w:val="bullet"/>
      <w:lvlText w:val="o"/>
      <w:lvlJc w:val="left"/>
      <w:pPr>
        <w:ind w:left="3600" w:hanging="360"/>
      </w:pPr>
      <w:rPr>
        <w:rFonts w:ascii="Courier New" w:hAnsi="Courier New" w:hint="default"/>
      </w:rPr>
    </w:lvl>
    <w:lvl w:ilvl="5" w:tplc="06E254B2">
      <w:start w:val="1"/>
      <w:numFmt w:val="bullet"/>
      <w:lvlText w:val=""/>
      <w:lvlJc w:val="left"/>
      <w:pPr>
        <w:ind w:left="4320" w:hanging="360"/>
      </w:pPr>
      <w:rPr>
        <w:rFonts w:ascii="Wingdings" w:hAnsi="Wingdings" w:hint="default"/>
      </w:rPr>
    </w:lvl>
    <w:lvl w:ilvl="6" w:tplc="87FC5F86">
      <w:start w:val="1"/>
      <w:numFmt w:val="bullet"/>
      <w:lvlText w:val=""/>
      <w:lvlJc w:val="left"/>
      <w:pPr>
        <w:ind w:left="5040" w:hanging="360"/>
      </w:pPr>
      <w:rPr>
        <w:rFonts w:ascii="Symbol" w:hAnsi="Symbol" w:hint="default"/>
      </w:rPr>
    </w:lvl>
    <w:lvl w:ilvl="7" w:tplc="1B609538">
      <w:start w:val="1"/>
      <w:numFmt w:val="bullet"/>
      <w:lvlText w:val="o"/>
      <w:lvlJc w:val="left"/>
      <w:pPr>
        <w:ind w:left="5760" w:hanging="360"/>
      </w:pPr>
      <w:rPr>
        <w:rFonts w:ascii="Courier New" w:hAnsi="Courier New" w:hint="default"/>
      </w:rPr>
    </w:lvl>
    <w:lvl w:ilvl="8" w:tplc="127C883C">
      <w:start w:val="1"/>
      <w:numFmt w:val="bullet"/>
      <w:lvlText w:val=""/>
      <w:lvlJc w:val="left"/>
      <w:pPr>
        <w:ind w:left="6480" w:hanging="360"/>
      </w:pPr>
      <w:rPr>
        <w:rFonts w:ascii="Wingdings" w:hAnsi="Wingdings" w:hint="default"/>
      </w:rPr>
    </w:lvl>
  </w:abstractNum>
  <w:abstractNum w:abstractNumId="12" w15:restartNumberingAfterBreak="0">
    <w:nsid w:val="2BAE7766"/>
    <w:multiLevelType w:val="hybridMultilevel"/>
    <w:tmpl w:val="8FEAAA5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0B54A83"/>
    <w:multiLevelType w:val="hybridMultilevel"/>
    <w:tmpl w:val="57C8288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B10B07"/>
    <w:multiLevelType w:val="hybridMultilevel"/>
    <w:tmpl w:val="3E0CB68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73E0376"/>
    <w:multiLevelType w:val="hybridMultilevel"/>
    <w:tmpl w:val="DE1803B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383A392E"/>
    <w:multiLevelType w:val="hybridMultilevel"/>
    <w:tmpl w:val="FFFFFFFF"/>
    <w:lvl w:ilvl="0" w:tplc="C17C2E9A">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hint="default"/>
      </w:rPr>
    </w:lvl>
    <w:lvl w:ilvl="2" w:tplc="15885AA0">
      <w:start w:val="1"/>
      <w:numFmt w:val="bullet"/>
      <w:lvlText w:val=""/>
      <w:lvlJc w:val="left"/>
      <w:pPr>
        <w:ind w:left="2160" w:hanging="360"/>
      </w:pPr>
      <w:rPr>
        <w:rFonts w:ascii="Wingdings" w:hAnsi="Wingdings" w:hint="default"/>
      </w:rPr>
    </w:lvl>
    <w:lvl w:ilvl="3" w:tplc="288284E8">
      <w:start w:val="1"/>
      <w:numFmt w:val="bullet"/>
      <w:lvlText w:val=""/>
      <w:lvlJc w:val="left"/>
      <w:pPr>
        <w:ind w:left="2880" w:hanging="360"/>
      </w:pPr>
      <w:rPr>
        <w:rFonts w:ascii="Symbol" w:hAnsi="Symbol" w:hint="default"/>
      </w:rPr>
    </w:lvl>
    <w:lvl w:ilvl="4" w:tplc="569E76FC">
      <w:start w:val="1"/>
      <w:numFmt w:val="bullet"/>
      <w:lvlText w:val="o"/>
      <w:lvlJc w:val="left"/>
      <w:pPr>
        <w:ind w:left="3600" w:hanging="360"/>
      </w:pPr>
      <w:rPr>
        <w:rFonts w:ascii="Courier New" w:hAnsi="Courier New" w:hint="default"/>
      </w:rPr>
    </w:lvl>
    <w:lvl w:ilvl="5" w:tplc="0E24D17E">
      <w:start w:val="1"/>
      <w:numFmt w:val="bullet"/>
      <w:lvlText w:val=""/>
      <w:lvlJc w:val="left"/>
      <w:pPr>
        <w:ind w:left="4320" w:hanging="360"/>
      </w:pPr>
      <w:rPr>
        <w:rFonts w:ascii="Wingdings" w:hAnsi="Wingdings" w:hint="default"/>
      </w:rPr>
    </w:lvl>
    <w:lvl w:ilvl="6" w:tplc="56DA533E">
      <w:start w:val="1"/>
      <w:numFmt w:val="bullet"/>
      <w:lvlText w:val=""/>
      <w:lvlJc w:val="left"/>
      <w:pPr>
        <w:ind w:left="5040" w:hanging="360"/>
      </w:pPr>
      <w:rPr>
        <w:rFonts w:ascii="Symbol" w:hAnsi="Symbol" w:hint="default"/>
      </w:rPr>
    </w:lvl>
    <w:lvl w:ilvl="7" w:tplc="C096D30C">
      <w:start w:val="1"/>
      <w:numFmt w:val="bullet"/>
      <w:lvlText w:val="o"/>
      <w:lvlJc w:val="left"/>
      <w:pPr>
        <w:ind w:left="5760" w:hanging="360"/>
      </w:pPr>
      <w:rPr>
        <w:rFonts w:ascii="Courier New" w:hAnsi="Courier New" w:hint="default"/>
      </w:rPr>
    </w:lvl>
    <w:lvl w:ilvl="8" w:tplc="107E08A4">
      <w:start w:val="1"/>
      <w:numFmt w:val="bullet"/>
      <w:lvlText w:val=""/>
      <w:lvlJc w:val="left"/>
      <w:pPr>
        <w:ind w:left="6480" w:hanging="360"/>
      </w:pPr>
      <w:rPr>
        <w:rFonts w:ascii="Wingdings" w:hAnsi="Wingdings" w:hint="default"/>
      </w:rPr>
    </w:lvl>
  </w:abstractNum>
  <w:abstractNum w:abstractNumId="17" w15:restartNumberingAfterBreak="0">
    <w:nsid w:val="39095137"/>
    <w:multiLevelType w:val="multilevel"/>
    <w:tmpl w:val="E7147E5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A1D1AFA"/>
    <w:multiLevelType w:val="hybridMultilevel"/>
    <w:tmpl w:val="FFFFFFFF"/>
    <w:lvl w:ilvl="0" w:tplc="5582D0B2">
      <w:start w:val="1"/>
      <w:numFmt w:val="decimal"/>
      <w:lvlText w:val="%1."/>
      <w:lvlJc w:val="left"/>
      <w:pPr>
        <w:ind w:left="720" w:hanging="360"/>
      </w:pPr>
    </w:lvl>
    <w:lvl w:ilvl="1" w:tplc="FB1E3E22">
      <w:start w:val="1"/>
      <w:numFmt w:val="lowerLetter"/>
      <w:lvlText w:val="%2."/>
      <w:lvlJc w:val="left"/>
      <w:pPr>
        <w:ind w:left="1440" w:hanging="360"/>
      </w:pPr>
    </w:lvl>
    <w:lvl w:ilvl="2" w:tplc="0764F000">
      <w:start w:val="1"/>
      <w:numFmt w:val="lowerRoman"/>
      <w:lvlText w:val="%3."/>
      <w:lvlJc w:val="right"/>
      <w:pPr>
        <w:ind w:left="2160" w:hanging="180"/>
      </w:pPr>
    </w:lvl>
    <w:lvl w:ilvl="3" w:tplc="D812EB36">
      <w:start w:val="1"/>
      <w:numFmt w:val="decimal"/>
      <w:lvlText w:val="%4."/>
      <w:lvlJc w:val="left"/>
      <w:pPr>
        <w:ind w:left="2880" w:hanging="360"/>
      </w:pPr>
    </w:lvl>
    <w:lvl w:ilvl="4" w:tplc="F3C46550">
      <w:start w:val="1"/>
      <w:numFmt w:val="lowerLetter"/>
      <w:lvlText w:val="%5."/>
      <w:lvlJc w:val="left"/>
      <w:pPr>
        <w:ind w:left="3600" w:hanging="360"/>
      </w:pPr>
    </w:lvl>
    <w:lvl w:ilvl="5" w:tplc="10A279AC">
      <w:start w:val="1"/>
      <w:numFmt w:val="lowerRoman"/>
      <w:lvlText w:val="%6."/>
      <w:lvlJc w:val="right"/>
      <w:pPr>
        <w:ind w:left="4320" w:hanging="180"/>
      </w:pPr>
    </w:lvl>
    <w:lvl w:ilvl="6" w:tplc="174AF7F4">
      <w:start w:val="1"/>
      <w:numFmt w:val="decimal"/>
      <w:lvlText w:val="%7."/>
      <w:lvlJc w:val="left"/>
      <w:pPr>
        <w:ind w:left="5040" w:hanging="360"/>
      </w:pPr>
    </w:lvl>
    <w:lvl w:ilvl="7" w:tplc="DAC40FF6">
      <w:start w:val="1"/>
      <w:numFmt w:val="lowerLetter"/>
      <w:lvlText w:val="%8."/>
      <w:lvlJc w:val="left"/>
      <w:pPr>
        <w:ind w:left="5760" w:hanging="360"/>
      </w:pPr>
    </w:lvl>
    <w:lvl w:ilvl="8" w:tplc="D41A87E6">
      <w:start w:val="1"/>
      <w:numFmt w:val="lowerRoman"/>
      <w:lvlText w:val="%9."/>
      <w:lvlJc w:val="right"/>
      <w:pPr>
        <w:ind w:left="6480" w:hanging="180"/>
      </w:pPr>
    </w:lvl>
  </w:abstractNum>
  <w:abstractNum w:abstractNumId="19" w15:restartNumberingAfterBreak="0">
    <w:nsid w:val="41261EAD"/>
    <w:multiLevelType w:val="hybridMultilevel"/>
    <w:tmpl w:val="A0B8609C"/>
    <w:lvl w:ilvl="0" w:tplc="04090011">
      <w:start w:val="1"/>
      <w:numFmt w:val="decimal"/>
      <w:lvlText w:val="%1)"/>
      <w:lvlJc w:val="left"/>
      <w:pPr>
        <w:ind w:left="720" w:hanging="360"/>
      </w:pPr>
      <w:rPr>
        <w:rFonts w:hint="default"/>
        <w:u w:val="none"/>
      </w:rPr>
    </w:lvl>
    <w:lvl w:ilvl="1" w:tplc="A486380C">
      <w:start w:val="1"/>
      <w:numFmt w:val="lowerLetter"/>
      <w:lvlText w:val="%2."/>
      <w:lvlJc w:val="left"/>
      <w:pPr>
        <w:ind w:left="1080" w:hanging="360"/>
      </w:pPr>
      <w:rPr>
        <w:rFonts w:ascii="Arial" w:eastAsiaTheme="minorHAnsi" w:hAnsi="Arial" w:cs="Aria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3165FB"/>
    <w:multiLevelType w:val="hybridMultilevel"/>
    <w:tmpl w:val="42B802D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9086F24"/>
    <w:multiLevelType w:val="hybridMultilevel"/>
    <w:tmpl w:val="FE7C768E"/>
    <w:lvl w:ilvl="0" w:tplc="AB961460">
      <w:start w:val="1"/>
      <w:numFmt w:val="lowerLetter"/>
      <w:lvlText w:val="%1."/>
      <w:lvlJc w:val="left"/>
      <w:pPr>
        <w:ind w:left="1440" w:hanging="360"/>
      </w:pPr>
    </w:lvl>
    <w:lvl w:ilvl="1" w:tplc="F4DE6E5A">
      <w:start w:val="1"/>
      <w:numFmt w:val="lowerLetter"/>
      <w:lvlText w:val="%2."/>
      <w:lvlJc w:val="left"/>
      <w:pPr>
        <w:ind w:left="2160" w:hanging="360"/>
      </w:pPr>
    </w:lvl>
    <w:lvl w:ilvl="2" w:tplc="CD802A00">
      <w:start w:val="1"/>
      <w:numFmt w:val="lowerRoman"/>
      <w:lvlText w:val="%3."/>
      <w:lvlJc w:val="right"/>
      <w:pPr>
        <w:ind w:left="2880" w:hanging="180"/>
      </w:pPr>
    </w:lvl>
    <w:lvl w:ilvl="3" w:tplc="AB5C711C">
      <w:start w:val="1"/>
      <w:numFmt w:val="decimal"/>
      <w:lvlText w:val="%4."/>
      <w:lvlJc w:val="left"/>
      <w:pPr>
        <w:ind w:left="3600" w:hanging="360"/>
      </w:pPr>
    </w:lvl>
    <w:lvl w:ilvl="4" w:tplc="AECAE6FC">
      <w:start w:val="1"/>
      <w:numFmt w:val="lowerLetter"/>
      <w:lvlText w:val="%5."/>
      <w:lvlJc w:val="left"/>
      <w:pPr>
        <w:ind w:left="4320" w:hanging="360"/>
      </w:pPr>
    </w:lvl>
    <w:lvl w:ilvl="5" w:tplc="04D4ACF0">
      <w:start w:val="1"/>
      <w:numFmt w:val="lowerRoman"/>
      <w:lvlText w:val="%6."/>
      <w:lvlJc w:val="right"/>
      <w:pPr>
        <w:ind w:left="5040" w:hanging="180"/>
      </w:pPr>
    </w:lvl>
    <w:lvl w:ilvl="6" w:tplc="10D069E6">
      <w:start w:val="1"/>
      <w:numFmt w:val="decimal"/>
      <w:lvlText w:val="%7."/>
      <w:lvlJc w:val="left"/>
      <w:pPr>
        <w:ind w:left="5760" w:hanging="360"/>
      </w:pPr>
    </w:lvl>
    <w:lvl w:ilvl="7" w:tplc="2AC89A44">
      <w:start w:val="1"/>
      <w:numFmt w:val="lowerLetter"/>
      <w:lvlText w:val="%8."/>
      <w:lvlJc w:val="left"/>
      <w:pPr>
        <w:ind w:left="6480" w:hanging="360"/>
      </w:pPr>
    </w:lvl>
    <w:lvl w:ilvl="8" w:tplc="B5007992">
      <w:start w:val="1"/>
      <w:numFmt w:val="lowerRoman"/>
      <w:lvlText w:val="%9."/>
      <w:lvlJc w:val="right"/>
      <w:pPr>
        <w:ind w:left="7200" w:hanging="180"/>
      </w:pPr>
    </w:lvl>
  </w:abstractNum>
  <w:abstractNum w:abstractNumId="23" w15:restartNumberingAfterBreak="0">
    <w:nsid w:val="4A8E621B"/>
    <w:multiLevelType w:val="hybridMultilevel"/>
    <w:tmpl w:val="842C2588"/>
    <w:lvl w:ilvl="0" w:tplc="413AABDE">
      <w:start w:val="1"/>
      <w:numFmt w:val="decimal"/>
      <w:lvlText w:val="%1."/>
      <w:lvlJc w:val="left"/>
      <w:pPr>
        <w:ind w:left="360" w:hanging="360"/>
      </w:pPr>
      <w:rPr>
        <w:b w:val="0"/>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2745FFD"/>
    <w:multiLevelType w:val="hybridMultilevel"/>
    <w:tmpl w:val="88BAB946"/>
    <w:lvl w:ilvl="0" w:tplc="4EAC9B38">
      <w:start w:val="1"/>
      <w:numFmt w:val="decimal"/>
      <w:lvlText w:val="%1."/>
      <w:lvlJc w:val="left"/>
      <w:pPr>
        <w:ind w:left="720" w:hanging="360"/>
      </w:pPr>
    </w:lvl>
    <w:lvl w:ilvl="1" w:tplc="44D2AD7A">
      <w:start w:val="1"/>
      <w:numFmt w:val="lowerLetter"/>
      <w:lvlText w:val="%2."/>
      <w:lvlJc w:val="left"/>
      <w:pPr>
        <w:ind w:left="1440" w:hanging="360"/>
      </w:pPr>
    </w:lvl>
    <w:lvl w:ilvl="2" w:tplc="BBB8300C">
      <w:start w:val="1"/>
      <w:numFmt w:val="lowerRoman"/>
      <w:lvlText w:val="%3."/>
      <w:lvlJc w:val="right"/>
      <w:pPr>
        <w:ind w:left="2160" w:hanging="180"/>
      </w:pPr>
    </w:lvl>
    <w:lvl w:ilvl="3" w:tplc="BBF68772">
      <w:start w:val="1"/>
      <w:numFmt w:val="decimal"/>
      <w:lvlText w:val="%4."/>
      <w:lvlJc w:val="left"/>
      <w:pPr>
        <w:ind w:left="2880" w:hanging="360"/>
      </w:pPr>
    </w:lvl>
    <w:lvl w:ilvl="4" w:tplc="8334CD04">
      <w:start w:val="1"/>
      <w:numFmt w:val="lowerLetter"/>
      <w:lvlText w:val="%5."/>
      <w:lvlJc w:val="left"/>
      <w:pPr>
        <w:ind w:left="3600" w:hanging="360"/>
      </w:pPr>
    </w:lvl>
    <w:lvl w:ilvl="5" w:tplc="C36EFD8C">
      <w:start w:val="1"/>
      <w:numFmt w:val="lowerRoman"/>
      <w:lvlText w:val="%6."/>
      <w:lvlJc w:val="right"/>
      <w:pPr>
        <w:ind w:left="4320" w:hanging="180"/>
      </w:pPr>
    </w:lvl>
    <w:lvl w:ilvl="6" w:tplc="73306942">
      <w:start w:val="1"/>
      <w:numFmt w:val="decimal"/>
      <w:lvlText w:val="%7."/>
      <w:lvlJc w:val="left"/>
      <w:pPr>
        <w:ind w:left="5040" w:hanging="360"/>
      </w:pPr>
    </w:lvl>
    <w:lvl w:ilvl="7" w:tplc="9180459C">
      <w:start w:val="1"/>
      <w:numFmt w:val="lowerLetter"/>
      <w:lvlText w:val="%8."/>
      <w:lvlJc w:val="left"/>
      <w:pPr>
        <w:ind w:left="5760" w:hanging="360"/>
      </w:pPr>
    </w:lvl>
    <w:lvl w:ilvl="8" w:tplc="C01C90F4">
      <w:start w:val="1"/>
      <w:numFmt w:val="lowerRoman"/>
      <w:lvlText w:val="%9."/>
      <w:lvlJc w:val="right"/>
      <w:pPr>
        <w:ind w:left="6480" w:hanging="180"/>
      </w:pPr>
    </w:lvl>
  </w:abstractNum>
  <w:abstractNum w:abstractNumId="25" w15:restartNumberingAfterBreak="0">
    <w:nsid w:val="542A21B6"/>
    <w:multiLevelType w:val="hybridMultilevel"/>
    <w:tmpl w:val="94724BDC"/>
    <w:lvl w:ilvl="0" w:tplc="A60CB59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3B0F7F"/>
    <w:multiLevelType w:val="hybridMultilevel"/>
    <w:tmpl w:val="CDD63BDE"/>
    <w:lvl w:ilvl="0" w:tplc="92903364">
      <w:start w:val="1"/>
      <w:numFmt w:val="lowerLetter"/>
      <w:lvlText w:val="%1."/>
      <w:lvlJc w:val="left"/>
      <w:pPr>
        <w:ind w:left="1080" w:hanging="360"/>
      </w:pPr>
      <w:rPr>
        <w:rFonts w:ascii="Arial" w:eastAsia="Arial" w:hAnsi="Arial" w:cs="Arial"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34810BD"/>
    <w:multiLevelType w:val="hybridMultilevel"/>
    <w:tmpl w:val="C376037C"/>
    <w:lvl w:ilvl="0" w:tplc="68C02340">
      <w:start w:val="2"/>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E51124"/>
    <w:multiLevelType w:val="hybridMultilevel"/>
    <w:tmpl w:val="8116AFA2"/>
    <w:lvl w:ilvl="0" w:tplc="8B06F612">
      <w:start w:val="1"/>
      <w:numFmt w:val="bullet"/>
      <w:lvlText w:val=""/>
      <w:lvlJc w:val="left"/>
      <w:pPr>
        <w:ind w:left="720" w:hanging="360"/>
      </w:pPr>
      <w:rPr>
        <w:rFonts w:ascii="Wingdings" w:hAnsi="Wingdings" w:hint="default"/>
      </w:rPr>
    </w:lvl>
    <w:lvl w:ilvl="1" w:tplc="CA4C5A6C">
      <w:start w:val="1"/>
      <w:numFmt w:val="bullet"/>
      <w:lvlText w:val="o"/>
      <w:lvlJc w:val="left"/>
      <w:pPr>
        <w:ind w:left="1440" w:hanging="360"/>
      </w:pPr>
      <w:rPr>
        <w:rFonts w:ascii="Courier New" w:hAnsi="Courier New" w:hint="default"/>
      </w:rPr>
    </w:lvl>
    <w:lvl w:ilvl="2" w:tplc="3E6C111C">
      <w:start w:val="1"/>
      <w:numFmt w:val="bullet"/>
      <w:lvlText w:val=""/>
      <w:lvlJc w:val="left"/>
      <w:pPr>
        <w:ind w:left="2160" w:hanging="360"/>
      </w:pPr>
      <w:rPr>
        <w:rFonts w:ascii="Wingdings" w:hAnsi="Wingdings" w:hint="default"/>
      </w:rPr>
    </w:lvl>
    <w:lvl w:ilvl="3" w:tplc="A7304DCC">
      <w:start w:val="1"/>
      <w:numFmt w:val="bullet"/>
      <w:lvlText w:val=""/>
      <w:lvlJc w:val="left"/>
      <w:pPr>
        <w:ind w:left="2880" w:hanging="360"/>
      </w:pPr>
      <w:rPr>
        <w:rFonts w:ascii="Symbol" w:hAnsi="Symbol" w:hint="default"/>
      </w:rPr>
    </w:lvl>
    <w:lvl w:ilvl="4" w:tplc="09E63046">
      <w:start w:val="1"/>
      <w:numFmt w:val="bullet"/>
      <w:lvlText w:val="o"/>
      <w:lvlJc w:val="left"/>
      <w:pPr>
        <w:ind w:left="3600" w:hanging="360"/>
      </w:pPr>
      <w:rPr>
        <w:rFonts w:ascii="Courier New" w:hAnsi="Courier New" w:hint="default"/>
      </w:rPr>
    </w:lvl>
    <w:lvl w:ilvl="5" w:tplc="5890FB8C">
      <w:start w:val="1"/>
      <w:numFmt w:val="bullet"/>
      <w:lvlText w:val=""/>
      <w:lvlJc w:val="left"/>
      <w:pPr>
        <w:ind w:left="4320" w:hanging="360"/>
      </w:pPr>
      <w:rPr>
        <w:rFonts w:ascii="Wingdings" w:hAnsi="Wingdings" w:hint="default"/>
      </w:rPr>
    </w:lvl>
    <w:lvl w:ilvl="6" w:tplc="B7E6966C">
      <w:start w:val="1"/>
      <w:numFmt w:val="bullet"/>
      <w:lvlText w:val=""/>
      <w:lvlJc w:val="left"/>
      <w:pPr>
        <w:ind w:left="5040" w:hanging="360"/>
      </w:pPr>
      <w:rPr>
        <w:rFonts w:ascii="Symbol" w:hAnsi="Symbol" w:hint="default"/>
      </w:rPr>
    </w:lvl>
    <w:lvl w:ilvl="7" w:tplc="2D706806">
      <w:start w:val="1"/>
      <w:numFmt w:val="bullet"/>
      <w:lvlText w:val="o"/>
      <w:lvlJc w:val="left"/>
      <w:pPr>
        <w:ind w:left="5760" w:hanging="360"/>
      </w:pPr>
      <w:rPr>
        <w:rFonts w:ascii="Courier New" w:hAnsi="Courier New" w:hint="default"/>
      </w:rPr>
    </w:lvl>
    <w:lvl w:ilvl="8" w:tplc="488CA4D4">
      <w:start w:val="1"/>
      <w:numFmt w:val="bullet"/>
      <w:lvlText w:val=""/>
      <w:lvlJc w:val="left"/>
      <w:pPr>
        <w:ind w:left="6480" w:hanging="360"/>
      </w:pPr>
      <w:rPr>
        <w:rFonts w:ascii="Wingdings" w:hAnsi="Wingdings" w:hint="default"/>
      </w:rPr>
    </w:lvl>
  </w:abstractNum>
  <w:abstractNum w:abstractNumId="29" w15:restartNumberingAfterBreak="0">
    <w:nsid w:val="7703792D"/>
    <w:multiLevelType w:val="multilevel"/>
    <w:tmpl w:val="07942A1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9CD6E23"/>
    <w:multiLevelType w:val="hybridMultilevel"/>
    <w:tmpl w:val="161A2038"/>
    <w:lvl w:ilvl="0" w:tplc="5016D54A">
      <w:start w:val="14"/>
      <w:numFmt w:val="decimal"/>
      <w:lvlText w:val="%1."/>
      <w:lvlJc w:val="left"/>
      <w:pPr>
        <w:ind w:left="720" w:hanging="360"/>
      </w:pPr>
    </w:lvl>
    <w:lvl w:ilvl="1" w:tplc="1EB2DF22">
      <w:start w:val="1"/>
      <w:numFmt w:val="lowerLetter"/>
      <w:lvlText w:val="%2."/>
      <w:lvlJc w:val="left"/>
      <w:pPr>
        <w:ind w:left="1440" w:hanging="360"/>
      </w:pPr>
    </w:lvl>
    <w:lvl w:ilvl="2" w:tplc="B532C93A">
      <w:start w:val="1"/>
      <w:numFmt w:val="lowerRoman"/>
      <w:lvlText w:val="%3."/>
      <w:lvlJc w:val="right"/>
      <w:pPr>
        <w:ind w:left="2160" w:hanging="180"/>
      </w:pPr>
    </w:lvl>
    <w:lvl w:ilvl="3" w:tplc="2AD6D14C">
      <w:start w:val="1"/>
      <w:numFmt w:val="decimal"/>
      <w:lvlText w:val="%4."/>
      <w:lvlJc w:val="left"/>
      <w:pPr>
        <w:ind w:left="2880" w:hanging="360"/>
      </w:pPr>
    </w:lvl>
    <w:lvl w:ilvl="4" w:tplc="F3CC5886">
      <w:start w:val="1"/>
      <w:numFmt w:val="lowerLetter"/>
      <w:lvlText w:val="%5."/>
      <w:lvlJc w:val="left"/>
      <w:pPr>
        <w:ind w:left="3600" w:hanging="360"/>
      </w:pPr>
    </w:lvl>
    <w:lvl w:ilvl="5" w:tplc="A3E63FD2">
      <w:start w:val="1"/>
      <w:numFmt w:val="lowerRoman"/>
      <w:lvlText w:val="%6."/>
      <w:lvlJc w:val="right"/>
      <w:pPr>
        <w:ind w:left="4320" w:hanging="180"/>
      </w:pPr>
    </w:lvl>
    <w:lvl w:ilvl="6" w:tplc="C82E2B9A">
      <w:start w:val="1"/>
      <w:numFmt w:val="decimal"/>
      <w:lvlText w:val="%7."/>
      <w:lvlJc w:val="left"/>
      <w:pPr>
        <w:ind w:left="5040" w:hanging="360"/>
      </w:pPr>
    </w:lvl>
    <w:lvl w:ilvl="7" w:tplc="171CD0CE">
      <w:start w:val="1"/>
      <w:numFmt w:val="lowerLetter"/>
      <w:lvlText w:val="%8."/>
      <w:lvlJc w:val="left"/>
      <w:pPr>
        <w:ind w:left="5760" w:hanging="360"/>
      </w:pPr>
    </w:lvl>
    <w:lvl w:ilvl="8" w:tplc="0BBCAE38">
      <w:start w:val="1"/>
      <w:numFmt w:val="lowerRoman"/>
      <w:lvlText w:val="%9."/>
      <w:lvlJc w:val="right"/>
      <w:pPr>
        <w:ind w:left="6480" w:hanging="180"/>
      </w:pPr>
    </w:lvl>
  </w:abstractNum>
  <w:abstractNum w:abstractNumId="31" w15:restartNumberingAfterBreak="0">
    <w:nsid w:val="7A183DB0"/>
    <w:multiLevelType w:val="hybridMultilevel"/>
    <w:tmpl w:val="FFFFFFFF"/>
    <w:lvl w:ilvl="0" w:tplc="A4142C8E">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hint="default"/>
      </w:rPr>
    </w:lvl>
    <w:lvl w:ilvl="2" w:tplc="15B06F9E">
      <w:start w:val="1"/>
      <w:numFmt w:val="bullet"/>
      <w:lvlText w:val=""/>
      <w:lvlJc w:val="left"/>
      <w:pPr>
        <w:ind w:left="2160" w:hanging="360"/>
      </w:pPr>
      <w:rPr>
        <w:rFonts w:ascii="Wingdings" w:hAnsi="Wingdings" w:hint="default"/>
      </w:rPr>
    </w:lvl>
    <w:lvl w:ilvl="3" w:tplc="5936E000">
      <w:start w:val="1"/>
      <w:numFmt w:val="bullet"/>
      <w:lvlText w:val=""/>
      <w:lvlJc w:val="left"/>
      <w:pPr>
        <w:ind w:left="2880" w:hanging="360"/>
      </w:pPr>
      <w:rPr>
        <w:rFonts w:ascii="Symbol" w:hAnsi="Symbol" w:hint="default"/>
      </w:rPr>
    </w:lvl>
    <w:lvl w:ilvl="4" w:tplc="0082F55C">
      <w:start w:val="1"/>
      <w:numFmt w:val="bullet"/>
      <w:lvlText w:val="o"/>
      <w:lvlJc w:val="left"/>
      <w:pPr>
        <w:ind w:left="3600" w:hanging="360"/>
      </w:pPr>
      <w:rPr>
        <w:rFonts w:ascii="Courier New" w:hAnsi="Courier New" w:hint="default"/>
      </w:rPr>
    </w:lvl>
    <w:lvl w:ilvl="5" w:tplc="75A0FECE">
      <w:start w:val="1"/>
      <w:numFmt w:val="bullet"/>
      <w:lvlText w:val=""/>
      <w:lvlJc w:val="left"/>
      <w:pPr>
        <w:ind w:left="4320" w:hanging="360"/>
      </w:pPr>
      <w:rPr>
        <w:rFonts w:ascii="Wingdings" w:hAnsi="Wingdings" w:hint="default"/>
      </w:rPr>
    </w:lvl>
    <w:lvl w:ilvl="6" w:tplc="D610C9E0">
      <w:start w:val="1"/>
      <w:numFmt w:val="bullet"/>
      <w:lvlText w:val=""/>
      <w:lvlJc w:val="left"/>
      <w:pPr>
        <w:ind w:left="5040" w:hanging="360"/>
      </w:pPr>
      <w:rPr>
        <w:rFonts w:ascii="Symbol" w:hAnsi="Symbol" w:hint="default"/>
      </w:rPr>
    </w:lvl>
    <w:lvl w:ilvl="7" w:tplc="5542383E">
      <w:start w:val="1"/>
      <w:numFmt w:val="bullet"/>
      <w:lvlText w:val="o"/>
      <w:lvlJc w:val="left"/>
      <w:pPr>
        <w:ind w:left="5760" w:hanging="360"/>
      </w:pPr>
      <w:rPr>
        <w:rFonts w:ascii="Courier New" w:hAnsi="Courier New" w:hint="default"/>
      </w:rPr>
    </w:lvl>
    <w:lvl w:ilvl="8" w:tplc="FFD07AB8">
      <w:start w:val="1"/>
      <w:numFmt w:val="bullet"/>
      <w:lvlText w:val=""/>
      <w:lvlJc w:val="left"/>
      <w:pPr>
        <w:ind w:left="6480" w:hanging="360"/>
      </w:pPr>
      <w:rPr>
        <w:rFonts w:ascii="Wingdings" w:hAnsi="Wingdings" w:hint="default"/>
      </w:rPr>
    </w:lvl>
  </w:abstractNum>
  <w:abstractNum w:abstractNumId="32" w15:restartNumberingAfterBreak="0">
    <w:nsid w:val="7B024FDA"/>
    <w:multiLevelType w:val="hybridMultilevel"/>
    <w:tmpl w:val="FFFFFFFF"/>
    <w:lvl w:ilvl="0" w:tplc="FFFFFFFF">
      <w:start w:val="1"/>
      <w:numFmt w:val="bullet"/>
      <w:lvlText w:val=""/>
      <w:lvlJc w:val="left"/>
      <w:pPr>
        <w:ind w:left="720" w:hanging="360"/>
      </w:pPr>
      <w:rPr>
        <w:rFonts w:ascii="Symbol" w:hAnsi="Symbol" w:hint="default"/>
      </w:rPr>
    </w:lvl>
    <w:lvl w:ilvl="1" w:tplc="6DE08AF4">
      <w:start w:val="1"/>
      <w:numFmt w:val="bullet"/>
      <w:lvlText w:val="o"/>
      <w:lvlJc w:val="left"/>
      <w:pPr>
        <w:ind w:left="1440" w:hanging="360"/>
      </w:pPr>
      <w:rPr>
        <w:rFonts w:ascii="Courier New" w:hAnsi="Courier New" w:hint="default"/>
      </w:rPr>
    </w:lvl>
    <w:lvl w:ilvl="2" w:tplc="56AC9CA6">
      <w:start w:val="1"/>
      <w:numFmt w:val="bullet"/>
      <w:lvlText w:val=""/>
      <w:lvlJc w:val="left"/>
      <w:pPr>
        <w:ind w:left="2160" w:hanging="360"/>
      </w:pPr>
      <w:rPr>
        <w:rFonts w:ascii="Wingdings" w:hAnsi="Wingdings" w:hint="default"/>
      </w:rPr>
    </w:lvl>
    <w:lvl w:ilvl="3" w:tplc="2FDC6DB4">
      <w:start w:val="1"/>
      <w:numFmt w:val="bullet"/>
      <w:lvlText w:val=""/>
      <w:lvlJc w:val="left"/>
      <w:pPr>
        <w:ind w:left="2880" w:hanging="360"/>
      </w:pPr>
      <w:rPr>
        <w:rFonts w:ascii="Symbol" w:hAnsi="Symbol" w:hint="default"/>
      </w:rPr>
    </w:lvl>
    <w:lvl w:ilvl="4" w:tplc="FB603188">
      <w:start w:val="1"/>
      <w:numFmt w:val="bullet"/>
      <w:lvlText w:val="o"/>
      <w:lvlJc w:val="left"/>
      <w:pPr>
        <w:ind w:left="3600" w:hanging="360"/>
      </w:pPr>
      <w:rPr>
        <w:rFonts w:ascii="Courier New" w:hAnsi="Courier New" w:hint="default"/>
      </w:rPr>
    </w:lvl>
    <w:lvl w:ilvl="5" w:tplc="A43E5848">
      <w:start w:val="1"/>
      <w:numFmt w:val="bullet"/>
      <w:lvlText w:val=""/>
      <w:lvlJc w:val="left"/>
      <w:pPr>
        <w:ind w:left="4320" w:hanging="360"/>
      </w:pPr>
      <w:rPr>
        <w:rFonts w:ascii="Wingdings" w:hAnsi="Wingdings" w:hint="default"/>
      </w:rPr>
    </w:lvl>
    <w:lvl w:ilvl="6" w:tplc="3EEA1C0C">
      <w:start w:val="1"/>
      <w:numFmt w:val="bullet"/>
      <w:lvlText w:val=""/>
      <w:lvlJc w:val="left"/>
      <w:pPr>
        <w:ind w:left="5040" w:hanging="360"/>
      </w:pPr>
      <w:rPr>
        <w:rFonts w:ascii="Symbol" w:hAnsi="Symbol" w:hint="default"/>
      </w:rPr>
    </w:lvl>
    <w:lvl w:ilvl="7" w:tplc="3CB09896">
      <w:start w:val="1"/>
      <w:numFmt w:val="bullet"/>
      <w:lvlText w:val="o"/>
      <w:lvlJc w:val="left"/>
      <w:pPr>
        <w:ind w:left="5760" w:hanging="360"/>
      </w:pPr>
      <w:rPr>
        <w:rFonts w:ascii="Courier New" w:hAnsi="Courier New" w:hint="default"/>
      </w:rPr>
    </w:lvl>
    <w:lvl w:ilvl="8" w:tplc="500679E6">
      <w:start w:val="1"/>
      <w:numFmt w:val="bullet"/>
      <w:lvlText w:val=""/>
      <w:lvlJc w:val="left"/>
      <w:pPr>
        <w:ind w:left="6480" w:hanging="360"/>
      </w:pPr>
      <w:rPr>
        <w:rFonts w:ascii="Wingdings" w:hAnsi="Wingdings" w:hint="default"/>
      </w:rPr>
    </w:lvl>
  </w:abstractNum>
  <w:abstractNum w:abstractNumId="33" w15:restartNumberingAfterBreak="0">
    <w:nsid w:val="7B9E22CC"/>
    <w:multiLevelType w:val="hybridMultilevel"/>
    <w:tmpl w:val="570CB8DA"/>
    <w:lvl w:ilvl="0" w:tplc="02A84356">
      <w:start w:val="1"/>
      <w:numFmt w:val="bullet"/>
      <w:lvlText w:val=""/>
      <w:lvlJc w:val="left"/>
      <w:pPr>
        <w:ind w:left="720" w:hanging="360"/>
      </w:pPr>
      <w:rPr>
        <w:rFonts w:ascii="Wingdings" w:hAnsi="Wingdings" w:hint="default"/>
      </w:rPr>
    </w:lvl>
    <w:lvl w:ilvl="1" w:tplc="A2C607B2">
      <w:start w:val="1"/>
      <w:numFmt w:val="bullet"/>
      <w:lvlText w:val="o"/>
      <w:lvlJc w:val="left"/>
      <w:pPr>
        <w:ind w:left="1440" w:hanging="360"/>
      </w:pPr>
      <w:rPr>
        <w:rFonts w:ascii="Courier New" w:hAnsi="Courier New" w:hint="default"/>
      </w:rPr>
    </w:lvl>
    <w:lvl w:ilvl="2" w:tplc="8CE6F014">
      <w:start w:val="1"/>
      <w:numFmt w:val="bullet"/>
      <w:lvlText w:val=""/>
      <w:lvlJc w:val="left"/>
      <w:pPr>
        <w:ind w:left="2160" w:hanging="360"/>
      </w:pPr>
      <w:rPr>
        <w:rFonts w:ascii="Wingdings" w:hAnsi="Wingdings" w:hint="default"/>
      </w:rPr>
    </w:lvl>
    <w:lvl w:ilvl="3" w:tplc="CC580826">
      <w:start w:val="1"/>
      <w:numFmt w:val="bullet"/>
      <w:lvlText w:val=""/>
      <w:lvlJc w:val="left"/>
      <w:pPr>
        <w:ind w:left="2880" w:hanging="360"/>
      </w:pPr>
      <w:rPr>
        <w:rFonts w:ascii="Symbol" w:hAnsi="Symbol" w:hint="default"/>
      </w:rPr>
    </w:lvl>
    <w:lvl w:ilvl="4" w:tplc="D9AE6064">
      <w:start w:val="1"/>
      <w:numFmt w:val="bullet"/>
      <w:lvlText w:val="o"/>
      <w:lvlJc w:val="left"/>
      <w:pPr>
        <w:ind w:left="3600" w:hanging="360"/>
      </w:pPr>
      <w:rPr>
        <w:rFonts w:ascii="Courier New" w:hAnsi="Courier New" w:hint="default"/>
      </w:rPr>
    </w:lvl>
    <w:lvl w:ilvl="5" w:tplc="3B2ED4D6">
      <w:start w:val="1"/>
      <w:numFmt w:val="bullet"/>
      <w:lvlText w:val=""/>
      <w:lvlJc w:val="left"/>
      <w:pPr>
        <w:ind w:left="4320" w:hanging="360"/>
      </w:pPr>
      <w:rPr>
        <w:rFonts w:ascii="Wingdings" w:hAnsi="Wingdings" w:hint="default"/>
      </w:rPr>
    </w:lvl>
    <w:lvl w:ilvl="6" w:tplc="B5FAD6CE">
      <w:start w:val="1"/>
      <w:numFmt w:val="bullet"/>
      <w:lvlText w:val=""/>
      <w:lvlJc w:val="left"/>
      <w:pPr>
        <w:ind w:left="5040" w:hanging="360"/>
      </w:pPr>
      <w:rPr>
        <w:rFonts w:ascii="Symbol" w:hAnsi="Symbol" w:hint="default"/>
      </w:rPr>
    </w:lvl>
    <w:lvl w:ilvl="7" w:tplc="4E383B6E">
      <w:start w:val="1"/>
      <w:numFmt w:val="bullet"/>
      <w:lvlText w:val="o"/>
      <w:lvlJc w:val="left"/>
      <w:pPr>
        <w:ind w:left="5760" w:hanging="360"/>
      </w:pPr>
      <w:rPr>
        <w:rFonts w:ascii="Courier New" w:hAnsi="Courier New" w:hint="default"/>
      </w:rPr>
    </w:lvl>
    <w:lvl w:ilvl="8" w:tplc="4522A834">
      <w:start w:val="1"/>
      <w:numFmt w:val="bullet"/>
      <w:lvlText w:val=""/>
      <w:lvlJc w:val="left"/>
      <w:pPr>
        <w:ind w:left="6480" w:hanging="360"/>
      </w:pPr>
      <w:rPr>
        <w:rFonts w:ascii="Wingdings" w:hAnsi="Wingdings" w:hint="default"/>
      </w:rPr>
    </w:lvl>
  </w:abstractNum>
  <w:abstractNum w:abstractNumId="34" w15:restartNumberingAfterBreak="0">
    <w:nsid w:val="7E0135FE"/>
    <w:multiLevelType w:val="hybridMultilevel"/>
    <w:tmpl w:val="FFFFFFFF"/>
    <w:lvl w:ilvl="0" w:tplc="16B20CD6">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hint="default"/>
      </w:rPr>
    </w:lvl>
    <w:lvl w:ilvl="2" w:tplc="ADBC71A0">
      <w:start w:val="1"/>
      <w:numFmt w:val="bullet"/>
      <w:lvlText w:val=""/>
      <w:lvlJc w:val="left"/>
      <w:pPr>
        <w:ind w:left="2160" w:hanging="360"/>
      </w:pPr>
      <w:rPr>
        <w:rFonts w:ascii="Wingdings" w:hAnsi="Wingdings" w:hint="default"/>
      </w:rPr>
    </w:lvl>
    <w:lvl w:ilvl="3" w:tplc="7F64AB08">
      <w:start w:val="1"/>
      <w:numFmt w:val="bullet"/>
      <w:lvlText w:val=""/>
      <w:lvlJc w:val="left"/>
      <w:pPr>
        <w:ind w:left="2880" w:hanging="360"/>
      </w:pPr>
      <w:rPr>
        <w:rFonts w:ascii="Symbol" w:hAnsi="Symbol" w:hint="default"/>
      </w:rPr>
    </w:lvl>
    <w:lvl w:ilvl="4" w:tplc="F9C21980">
      <w:start w:val="1"/>
      <w:numFmt w:val="bullet"/>
      <w:lvlText w:val="o"/>
      <w:lvlJc w:val="left"/>
      <w:pPr>
        <w:ind w:left="3600" w:hanging="360"/>
      </w:pPr>
      <w:rPr>
        <w:rFonts w:ascii="Courier New" w:hAnsi="Courier New" w:hint="default"/>
      </w:rPr>
    </w:lvl>
    <w:lvl w:ilvl="5" w:tplc="CA64FCC4">
      <w:start w:val="1"/>
      <w:numFmt w:val="bullet"/>
      <w:lvlText w:val=""/>
      <w:lvlJc w:val="left"/>
      <w:pPr>
        <w:ind w:left="4320" w:hanging="360"/>
      </w:pPr>
      <w:rPr>
        <w:rFonts w:ascii="Wingdings" w:hAnsi="Wingdings" w:hint="default"/>
      </w:rPr>
    </w:lvl>
    <w:lvl w:ilvl="6" w:tplc="810E727E">
      <w:start w:val="1"/>
      <w:numFmt w:val="bullet"/>
      <w:lvlText w:val=""/>
      <w:lvlJc w:val="left"/>
      <w:pPr>
        <w:ind w:left="5040" w:hanging="360"/>
      </w:pPr>
      <w:rPr>
        <w:rFonts w:ascii="Symbol" w:hAnsi="Symbol" w:hint="default"/>
      </w:rPr>
    </w:lvl>
    <w:lvl w:ilvl="7" w:tplc="A6EC4560">
      <w:start w:val="1"/>
      <w:numFmt w:val="bullet"/>
      <w:lvlText w:val="o"/>
      <w:lvlJc w:val="left"/>
      <w:pPr>
        <w:ind w:left="5760" w:hanging="360"/>
      </w:pPr>
      <w:rPr>
        <w:rFonts w:ascii="Courier New" w:hAnsi="Courier New" w:hint="default"/>
      </w:rPr>
    </w:lvl>
    <w:lvl w:ilvl="8" w:tplc="FCBC5590">
      <w:start w:val="1"/>
      <w:numFmt w:val="bullet"/>
      <w:lvlText w:val=""/>
      <w:lvlJc w:val="left"/>
      <w:pPr>
        <w:ind w:left="6480" w:hanging="360"/>
      </w:pPr>
      <w:rPr>
        <w:rFonts w:ascii="Wingdings" w:hAnsi="Wingdings" w:hint="default"/>
      </w:rPr>
    </w:lvl>
  </w:abstractNum>
  <w:abstractNum w:abstractNumId="35" w15:restartNumberingAfterBreak="0">
    <w:nsid w:val="7F6344FF"/>
    <w:multiLevelType w:val="hybridMultilevel"/>
    <w:tmpl w:val="34C24D54"/>
    <w:lvl w:ilvl="0" w:tplc="0160F798">
      <w:start w:val="1"/>
      <w:numFmt w:val="bullet"/>
      <w:lvlText w:val=""/>
      <w:lvlJc w:val="left"/>
      <w:pPr>
        <w:ind w:left="720" w:hanging="360"/>
      </w:pPr>
      <w:rPr>
        <w:rFonts w:ascii="Symbol" w:hAnsi="Symbol" w:hint="default"/>
      </w:rPr>
    </w:lvl>
    <w:lvl w:ilvl="1" w:tplc="39D61358">
      <w:start w:val="1"/>
      <w:numFmt w:val="bullet"/>
      <w:lvlText w:val=""/>
      <w:lvlJc w:val="left"/>
      <w:pPr>
        <w:ind w:left="1440" w:hanging="360"/>
      </w:pPr>
      <w:rPr>
        <w:rFonts w:ascii="Symbol" w:hAnsi="Symbol" w:hint="default"/>
      </w:rPr>
    </w:lvl>
    <w:lvl w:ilvl="2" w:tplc="7B3ADFA8">
      <w:start w:val="1"/>
      <w:numFmt w:val="bullet"/>
      <w:lvlText w:val=""/>
      <w:lvlJc w:val="left"/>
      <w:pPr>
        <w:ind w:left="2160" w:hanging="360"/>
      </w:pPr>
      <w:rPr>
        <w:rFonts w:ascii="Wingdings" w:hAnsi="Wingdings" w:hint="default"/>
      </w:rPr>
    </w:lvl>
    <w:lvl w:ilvl="3" w:tplc="E50C83B2">
      <w:start w:val="1"/>
      <w:numFmt w:val="bullet"/>
      <w:lvlText w:val=""/>
      <w:lvlJc w:val="left"/>
      <w:pPr>
        <w:ind w:left="2880" w:hanging="360"/>
      </w:pPr>
      <w:rPr>
        <w:rFonts w:ascii="Symbol" w:hAnsi="Symbol" w:hint="default"/>
      </w:rPr>
    </w:lvl>
    <w:lvl w:ilvl="4" w:tplc="AAD40CB6">
      <w:start w:val="1"/>
      <w:numFmt w:val="bullet"/>
      <w:lvlText w:val="o"/>
      <w:lvlJc w:val="left"/>
      <w:pPr>
        <w:ind w:left="3600" w:hanging="360"/>
      </w:pPr>
      <w:rPr>
        <w:rFonts w:ascii="Courier New" w:hAnsi="Courier New" w:hint="default"/>
      </w:rPr>
    </w:lvl>
    <w:lvl w:ilvl="5" w:tplc="0414E792">
      <w:start w:val="1"/>
      <w:numFmt w:val="bullet"/>
      <w:lvlText w:val=""/>
      <w:lvlJc w:val="left"/>
      <w:pPr>
        <w:ind w:left="4320" w:hanging="360"/>
      </w:pPr>
      <w:rPr>
        <w:rFonts w:ascii="Wingdings" w:hAnsi="Wingdings" w:hint="default"/>
      </w:rPr>
    </w:lvl>
    <w:lvl w:ilvl="6" w:tplc="602E20FE">
      <w:start w:val="1"/>
      <w:numFmt w:val="bullet"/>
      <w:lvlText w:val=""/>
      <w:lvlJc w:val="left"/>
      <w:pPr>
        <w:ind w:left="5040" w:hanging="360"/>
      </w:pPr>
      <w:rPr>
        <w:rFonts w:ascii="Symbol" w:hAnsi="Symbol" w:hint="default"/>
      </w:rPr>
    </w:lvl>
    <w:lvl w:ilvl="7" w:tplc="0FAA48D2">
      <w:start w:val="1"/>
      <w:numFmt w:val="bullet"/>
      <w:lvlText w:val="o"/>
      <w:lvlJc w:val="left"/>
      <w:pPr>
        <w:ind w:left="5760" w:hanging="360"/>
      </w:pPr>
      <w:rPr>
        <w:rFonts w:ascii="Courier New" w:hAnsi="Courier New" w:hint="default"/>
      </w:rPr>
    </w:lvl>
    <w:lvl w:ilvl="8" w:tplc="362ED368">
      <w:start w:val="1"/>
      <w:numFmt w:val="bullet"/>
      <w:lvlText w:val=""/>
      <w:lvlJc w:val="left"/>
      <w:pPr>
        <w:ind w:left="6480" w:hanging="360"/>
      </w:pPr>
      <w:rPr>
        <w:rFonts w:ascii="Wingdings" w:hAnsi="Wingdings" w:hint="default"/>
      </w:rPr>
    </w:lvl>
  </w:abstractNum>
  <w:num w:numId="1">
    <w:abstractNumId w:val="22"/>
  </w:num>
  <w:num w:numId="2">
    <w:abstractNumId w:val="5"/>
  </w:num>
  <w:num w:numId="3">
    <w:abstractNumId w:val="35"/>
  </w:num>
  <w:num w:numId="4">
    <w:abstractNumId w:val="30"/>
  </w:num>
  <w:num w:numId="5">
    <w:abstractNumId w:val="24"/>
  </w:num>
  <w:num w:numId="6">
    <w:abstractNumId w:val="10"/>
  </w:num>
  <w:num w:numId="7">
    <w:abstractNumId w:val="28"/>
  </w:num>
  <w:num w:numId="8">
    <w:abstractNumId w:val="33"/>
  </w:num>
  <w:num w:numId="9">
    <w:abstractNumId w:val="11"/>
  </w:num>
  <w:num w:numId="10">
    <w:abstractNumId w:val="9"/>
  </w:num>
  <w:num w:numId="11">
    <w:abstractNumId w:val="6"/>
  </w:num>
  <w:num w:numId="12">
    <w:abstractNumId w:val="23"/>
  </w:num>
  <w:num w:numId="13">
    <w:abstractNumId w:val="21"/>
  </w:num>
  <w:num w:numId="14">
    <w:abstractNumId w:val="3"/>
  </w:num>
  <w:num w:numId="15">
    <w:abstractNumId w:val="7"/>
  </w:num>
  <w:num w:numId="16">
    <w:abstractNumId w:val="4"/>
  </w:num>
  <w:num w:numId="17">
    <w:abstractNumId w:val="20"/>
  </w:num>
  <w:num w:numId="18">
    <w:abstractNumId w:val="13"/>
  </w:num>
  <w:num w:numId="19">
    <w:abstractNumId w:val="1"/>
  </w:num>
  <w:num w:numId="20">
    <w:abstractNumId w:val="19"/>
  </w:num>
  <w:num w:numId="21">
    <w:abstractNumId w:val="8"/>
  </w:num>
  <w:num w:numId="22">
    <w:abstractNumId w:val="25"/>
  </w:num>
  <w:num w:numId="23">
    <w:abstractNumId w:val="2"/>
  </w:num>
  <w:num w:numId="24">
    <w:abstractNumId w:val="14"/>
  </w:num>
  <w:num w:numId="25">
    <w:abstractNumId w:val="27"/>
  </w:num>
  <w:num w:numId="26">
    <w:abstractNumId w:val="15"/>
  </w:num>
  <w:num w:numId="27">
    <w:abstractNumId w:val="12"/>
  </w:num>
  <w:num w:numId="28">
    <w:abstractNumId w:val="0"/>
  </w:num>
  <w:num w:numId="29">
    <w:abstractNumId w:val="26"/>
  </w:num>
  <w:num w:numId="30">
    <w:abstractNumId w:val="18"/>
  </w:num>
  <w:num w:numId="31">
    <w:abstractNumId w:val="32"/>
  </w:num>
  <w:num w:numId="32">
    <w:abstractNumId w:val="34"/>
  </w:num>
  <w:num w:numId="33">
    <w:abstractNumId w:val="31"/>
  </w:num>
  <w:num w:numId="34">
    <w:abstractNumId w:val="16"/>
  </w:num>
  <w:num w:numId="35">
    <w:abstractNumId w:val="17"/>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072B3"/>
    <w:rsid w:val="00007368"/>
    <w:rsid w:val="00014836"/>
    <w:rsid w:val="00020E18"/>
    <w:rsid w:val="00023B59"/>
    <w:rsid w:val="00025A01"/>
    <w:rsid w:val="00026436"/>
    <w:rsid w:val="000326C0"/>
    <w:rsid w:val="00035DA5"/>
    <w:rsid w:val="00046DB6"/>
    <w:rsid w:val="00062CFF"/>
    <w:rsid w:val="000636E2"/>
    <w:rsid w:val="00063ADD"/>
    <w:rsid w:val="00071F4D"/>
    <w:rsid w:val="00074CDA"/>
    <w:rsid w:val="00085F0E"/>
    <w:rsid w:val="00087308"/>
    <w:rsid w:val="0009106C"/>
    <w:rsid w:val="00093E74"/>
    <w:rsid w:val="000A1165"/>
    <w:rsid w:val="000A38B5"/>
    <w:rsid w:val="000A6168"/>
    <w:rsid w:val="000A7F52"/>
    <w:rsid w:val="000B4D45"/>
    <w:rsid w:val="000B7E03"/>
    <w:rsid w:val="000C1F64"/>
    <w:rsid w:val="000C3A70"/>
    <w:rsid w:val="000F21C5"/>
    <w:rsid w:val="00100026"/>
    <w:rsid w:val="00101769"/>
    <w:rsid w:val="00104898"/>
    <w:rsid w:val="00106C70"/>
    <w:rsid w:val="001168D1"/>
    <w:rsid w:val="001218DC"/>
    <w:rsid w:val="00127B1E"/>
    <w:rsid w:val="00151986"/>
    <w:rsid w:val="00151D3D"/>
    <w:rsid w:val="00157A05"/>
    <w:rsid w:val="00160D7A"/>
    <w:rsid w:val="00182FB2"/>
    <w:rsid w:val="00192619"/>
    <w:rsid w:val="00193023"/>
    <w:rsid w:val="001A35AE"/>
    <w:rsid w:val="001A529B"/>
    <w:rsid w:val="001B367F"/>
    <w:rsid w:val="001C2C71"/>
    <w:rsid w:val="001C2CF1"/>
    <w:rsid w:val="001C2D58"/>
    <w:rsid w:val="001C3125"/>
    <w:rsid w:val="001D409E"/>
    <w:rsid w:val="001E3910"/>
    <w:rsid w:val="001F17BD"/>
    <w:rsid w:val="002026EC"/>
    <w:rsid w:val="00203306"/>
    <w:rsid w:val="00206EC3"/>
    <w:rsid w:val="00211C00"/>
    <w:rsid w:val="002204CD"/>
    <w:rsid w:val="0022727F"/>
    <w:rsid w:val="00227C21"/>
    <w:rsid w:val="00231171"/>
    <w:rsid w:val="002359BB"/>
    <w:rsid w:val="00237E3C"/>
    <w:rsid w:val="00244DE9"/>
    <w:rsid w:val="00244ECD"/>
    <w:rsid w:val="00245AD9"/>
    <w:rsid w:val="002474B1"/>
    <w:rsid w:val="00257B7D"/>
    <w:rsid w:val="00272084"/>
    <w:rsid w:val="00285626"/>
    <w:rsid w:val="00292778"/>
    <w:rsid w:val="002A2AF3"/>
    <w:rsid w:val="002A3008"/>
    <w:rsid w:val="002B1F2A"/>
    <w:rsid w:val="002B5BBF"/>
    <w:rsid w:val="002C26E2"/>
    <w:rsid w:val="002D0E81"/>
    <w:rsid w:val="002D4DEC"/>
    <w:rsid w:val="002E030E"/>
    <w:rsid w:val="002E0D9D"/>
    <w:rsid w:val="002F2F5C"/>
    <w:rsid w:val="002F538F"/>
    <w:rsid w:val="00300321"/>
    <w:rsid w:val="00305C64"/>
    <w:rsid w:val="00305C7B"/>
    <w:rsid w:val="003142B6"/>
    <w:rsid w:val="003146EE"/>
    <w:rsid w:val="00324559"/>
    <w:rsid w:val="003264C7"/>
    <w:rsid w:val="003276B4"/>
    <w:rsid w:val="00327EB4"/>
    <w:rsid w:val="00331DB1"/>
    <w:rsid w:val="0034093F"/>
    <w:rsid w:val="00350888"/>
    <w:rsid w:val="003540DA"/>
    <w:rsid w:val="003812FB"/>
    <w:rsid w:val="0038725A"/>
    <w:rsid w:val="003878C4"/>
    <w:rsid w:val="003A1E71"/>
    <w:rsid w:val="003A2362"/>
    <w:rsid w:val="003A3AEB"/>
    <w:rsid w:val="003A6274"/>
    <w:rsid w:val="003A66A7"/>
    <w:rsid w:val="003A7155"/>
    <w:rsid w:val="003B58C3"/>
    <w:rsid w:val="003C3567"/>
    <w:rsid w:val="003C4359"/>
    <w:rsid w:val="003D4982"/>
    <w:rsid w:val="003E38F8"/>
    <w:rsid w:val="003E725F"/>
    <w:rsid w:val="003F0BBA"/>
    <w:rsid w:val="003F7C02"/>
    <w:rsid w:val="0040602A"/>
    <w:rsid w:val="00411D72"/>
    <w:rsid w:val="00420E1C"/>
    <w:rsid w:val="00425EB4"/>
    <w:rsid w:val="00432626"/>
    <w:rsid w:val="0044042C"/>
    <w:rsid w:val="004416FF"/>
    <w:rsid w:val="004462A4"/>
    <w:rsid w:val="00450A3C"/>
    <w:rsid w:val="0045369F"/>
    <w:rsid w:val="00464E9A"/>
    <w:rsid w:val="004660AE"/>
    <w:rsid w:val="00482170"/>
    <w:rsid w:val="0048409E"/>
    <w:rsid w:val="00485D9F"/>
    <w:rsid w:val="00490521"/>
    <w:rsid w:val="00495FB5"/>
    <w:rsid w:val="00496A92"/>
    <w:rsid w:val="004A459B"/>
    <w:rsid w:val="004A748F"/>
    <w:rsid w:val="004A7E53"/>
    <w:rsid w:val="004B4DEC"/>
    <w:rsid w:val="004C0790"/>
    <w:rsid w:val="004C0D94"/>
    <w:rsid w:val="004C1E18"/>
    <w:rsid w:val="004D46F4"/>
    <w:rsid w:val="004D46F8"/>
    <w:rsid w:val="004E26B5"/>
    <w:rsid w:val="004F0409"/>
    <w:rsid w:val="004F0677"/>
    <w:rsid w:val="004F4444"/>
    <w:rsid w:val="0050044E"/>
    <w:rsid w:val="00504BA9"/>
    <w:rsid w:val="00505808"/>
    <w:rsid w:val="00523A55"/>
    <w:rsid w:val="00525A49"/>
    <w:rsid w:val="005318F1"/>
    <w:rsid w:val="00533379"/>
    <w:rsid w:val="00543560"/>
    <w:rsid w:val="00550E2D"/>
    <w:rsid w:val="0055615C"/>
    <w:rsid w:val="00557965"/>
    <w:rsid w:val="005579C1"/>
    <w:rsid w:val="00563C40"/>
    <w:rsid w:val="005672BB"/>
    <w:rsid w:val="00572905"/>
    <w:rsid w:val="005822AC"/>
    <w:rsid w:val="00587066"/>
    <w:rsid w:val="00591D41"/>
    <w:rsid w:val="005935D1"/>
    <w:rsid w:val="005A0577"/>
    <w:rsid w:val="005A1609"/>
    <w:rsid w:val="005B4C12"/>
    <w:rsid w:val="005B5BE8"/>
    <w:rsid w:val="005D066D"/>
    <w:rsid w:val="005D2483"/>
    <w:rsid w:val="005D6E4E"/>
    <w:rsid w:val="005E569A"/>
    <w:rsid w:val="005E6823"/>
    <w:rsid w:val="005F0927"/>
    <w:rsid w:val="005F2F9A"/>
    <w:rsid w:val="005F36C5"/>
    <w:rsid w:val="005FD858"/>
    <w:rsid w:val="00600E85"/>
    <w:rsid w:val="006039DD"/>
    <w:rsid w:val="006059EC"/>
    <w:rsid w:val="00607D70"/>
    <w:rsid w:val="00610926"/>
    <w:rsid w:val="00611A22"/>
    <w:rsid w:val="006131DE"/>
    <w:rsid w:val="00615C71"/>
    <w:rsid w:val="00625F9B"/>
    <w:rsid w:val="00626F46"/>
    <w:rsid w:val="00633FDA"/>
    <w:rsid w:val="00647B6D"/>
    <w:rsid w:val="00654D37"/>
    <w:rsid w:val="006562B9"/>
    <w:rsid w:val="00667D1E"/>
    <w:rsid w:val="00678E67"/>
    <w:rsid w:val="00680B00"/>
    <w:rsid w:val="006A6B7F"/>
    <w:rsid w:val="006B5AB6"/>
    <w:rsid w:val="006F4182"/>
    <w:rsid w:val="006FA920"/>
    <w:rsid w:val="00702CE2"/>
    <w:rsid w:val="00703F7D"/>
    <w:rsid w:val="00721C2F"/>
    <w:rsid w:val="00733157"/>
    <w:rsid w:val="00733A71"/>
    <w:rsid w:val="007349A8"/>
    <w:rsid w:val="00736C26"/>
    <w:rsid w:val="007376CE"/>
    <w:rsid w:val="00744D18"/>
    <w:rsid w:val="007523DC"/>
    <w:rsid w:val="00756255"/>
    <w:rsid w:val="00767B9D"/>
    <w:rsid w:val="00782564"/>
    <w:rsid w:val="00783C35"/>
    <w:rsid w:val="00785EAC"/>
    <w:rsid w:val="007A0AE7"/>
    <w:rsid w:val="007A3BF1"/>
    <w:rsid w:val="007B1467"/>
    <w:rsid w:val="007B54B0"/>
    <w:rsid w:val="007B64DC"/>
    <w:rsid w:val="007B695D"/>
    <w:rsid w:val="007C0322"/>
    <w:rsid w:val="007C34A1"/>
    <w:rsid w:val="007C64CB"/>
    <w:rsid w:val="007D1DDA"/>
    <w:rsid w:val="007E7816"/>
    <w:rsid w:val="007F03BF"/>
    <w:rsid w:val="007F4567"/>
    <w:rsid w:val="00815B84"/>
    <w:rsid w:val="00816033"/>
    <w:rsid w:val="008161EC"/>
    <w:rsid w:val="00833F8E"/>
    <w:rsid w:val="00846BAC"/>
    <w:rsid w:val="008847D6"/>
    <w:rsid w:val="008848DE"/>
    <w:rsid w:val="00893F54"/>
    <w:rsid w:val="00896C38"/>
    <w:rsid w:val="008A1F88"/>
    <w:rsid w:val="008A5028"/>
    <w:rsid w:val="008B25CF"/>
    <w:rsid w:val="008B4F76"/>
    <w:rsid w:val="008B7690"/>
    <w:rsid w:val="008C1261"/>
    <w:rsid w:val="008C3A92"/>
    <w:rsid w:val="008D672E"/>
    <w:rsid w:val="008E3725"/>
    <w:rsid w:val="008E410D"/>
    <w:rsid w:val="008E43EF"/>
    <w:rsid w:val="008F52BB"/>
    <w:rsid w:val="009141B2"/>
    <w:rsid w:val="0091746D"/>
    <w:rsid w:val="009307EE"/>
    <w:rsid w:val="009351A0"/>
    <w:rsid w:val="00937171"/>
    <w:rsid w:val="00955469"/>
    <w:rsid w:val="00960265"/>
    <w:rsid w:val="00962E60"/>
    <w:rsid w:val="00963329"/>
    <w:rsid w:val="00964230"/>
    <w:rsid w:val="009649FD"/>
    <w:rsid w:val="00967183"/>
    <w:rsid w:val="00977AE3"/>
    <w:rsid w:val="009809BC"/>
    <w:rsid w:val="00987FCE"/>
    <w:rsid w:val="00990CE8"/>
    <w:rsid w:val="0099596F"/>
    <w:rsid w:val="00997D38"/>
    <w:rsid w:val="009A1E27"/>
    <w:rsid w:val="009A2977"/>
    <w:rsid w:val="009A3206"/>
    <w:rsid w:val="009B7CAC"/>
    <w:rsid w:val="009C3530"/>
    <w:rsid w:val="009C6320"/>
    <w:rsid w:val="009C762F"/>
    <w:rsid w:val="009E77E5"/>
    <w:rsid w:val="009FE9C7"/>
    <w:rsid w:val="00A1271D"/>
    <w:rsid w:val="00A27A62"/>
    <w:rsid w:val="00A373B0"/>
    <w:rsid w:val="00A41781"/>
    <w:rsid w:val="00A4788F"/>
    <w:rsid w:val="00A5411D"/>
    <w:rsid w:val="00A56267"/>
    <w:rsid w:val="00A674AD"/>
    <w:rsid w:val="00A67985"/>
    <w:rsid w:val="00A82500"/>
    <w:rsid w:val="00A84BCF"/>
    <w:rsid w:val="00A867B2"/>
    <w:rsid w:val="00A96F47"/>
    <w:rsid w:val="00AB180C"/>
    <w:rsid w:val="00AB6F88"/>
    <w:rsid w:val="00AC485E"/>
    <w:rsid w:val="00AC7F57"/>
    <w:rsid w:val="00AD4620"/>
    <w:rsid w:val="00AF531C"/>
    <w:rsid w:val="00B01C79"/>
    <w:rsid w:val="00B041EC"/>
    <w:rsid w:val="00B147EF"/>
    <w:rsid w:val="00B14D2A"/>
    <w:rsid w:val="00B1709A"/>
    <w:rsid w:val="00B21F04"/>
    <w:rsid w:val="00B25B42"/>
    <w:rsid w:val="00B25C58"/>
    <w:rsid w:val="00B3122E"/>
    <w:rsid w:val="00B3170F"/>
    <w:rsid w:val="00B43FE7"/>
    <w:rsid w:val="00B5130C"/>
    <w:rsid w:val="00B5273C"/>
    <w:rsid w:val="00B61DF2"/>
    <w:rsid w:val="00B75306"/>
    <w:rsid w:val="00B757FB"/>
    <w:rsid w:val="00B77572"/>
    <w:rsid w:val="00B8371E"/>
    <w:rsid w:val="00B84FB3"/>
    <w:rsid w:val="00B85CD1"/>
    <w:rsid w:val="00BA213E"/>
    <w:rsid w:val="00BA3371"/>
    <w:rsid w:val="00BB0921"/>
    <w:rsid w:val="00BB6BAB"/>
    <w:rsid w:val="00BB6F1A"/>
    <w:rsid w:val="00BC2924"/>
    <w:rsid w:val="00BC65D2"/>
    <w:rsid w:val="00BD02BA"/>
    <w:rsid w:val="00BD1CFD"/>
    <w:rsid w:val="00BD23DE"/>
    <w:rsid w:val="00BD351D"/>
    <w:rsid w:val="00BF13DB"/>
    <w:rsid w:val="00C1124E"/>
    <w:rsid w:val="00C13C70"/>
    <w:rsid w:val="00C16C73"/>
    <w:rsid w:val="00C32375"/>
    <w:rsid w:val="00C338DF"/>
    <w:rsid w:val="00C45752"/>
    <w:rsid w:val="00C474C7"/>
    <w:rsid w:val="00C52FF2"/>
    <w:rsid w:val="00C61531"/>
    <w:rsid w:val="00C61E11"/>
    <w:rsid w:val="00C62736"/>
    <w:rsid w:val="00C675DA"/>
    <w:rsid w:val="00C758FE"/>
    <w:rsid w:val="00C94C64"/>
    <w:rsid w:val="00C95EE8"/>
    <w:rsid w:val="00CA3EDA"/>
    <w:rsid w:val="00CB0706"/>
    <w:rsid w:val="00CB52DA"/>
    <w:rsid w:val="00CE13BA"/>
    <w:rsid w:val="00CE1EED"/>
    <w:rsid w:val="00CE2798"/>
    <w:rsid w:val="00CE5F34"/>
    <w:rsid w:val="00D004DB"/>
    <w:rsid w:val="00D01A18"/>
    <w:rsid w:val="00D16226"/>
    <w:rsid w:val="00D20244"/>
    <w:rsid w:val="00D25971"/>
    <w:rsid w:val="00D347DA"/>
    <w:rsid w:val="00D34856"/>
    <w:rsid w:val="00D37965"/>
    <w:rsid w:val="00D45336"/>
    <w:rsid w:val="00D5329A"/>
    <w:rsid w:val="00D53929"/>
    <w:rsid w:val="00D54FC9"/>
    <w:rsid w:val="00D55251"/>
    <w:rsid w:val="00D761CF"/>
    <w:rsid w:val="00D86CE6"/>
    <w:rsid w:val="00D873E5"/>
    <w:rsid w:val="00D90A6F"/>
    <w:rsid w:val="00DA61EA"/>
    <w:rsid w:val="00DA7A43"/>
    <w:rsid w:val="00DB0EB3"/>
    <w:rsid w:val="00DB3CF0"/>
    <w:rsid w:val="00DB3E80"/>
    <w:rsid w:val="00DB638B"/>
    <w:rsid w:val="00DC3A2C"/>
    <w:rsid w:val="00DC46C4"/>
    <w:rsid w:val="00DD709D"/>
    <w:rsid w:val="00DE4DA0"/>
    <w:rsid w:val="00DE53B7"/>
    <w:rsid w:val="00DF5BF2"/>
    <w:rsid w:val="00DF7FA1"/>
    <w:rsid w:val="00E06BAA"/>
    <w:rsid w:val="00E1008F"/>
    <w:rsid w:val="00E11927"/>
    <w:rsid w:val="00E16B28"/>
    <w:rsid w:val="00E22157"/>
    <w:rsid w:val="00E22AC3"/>
    <w:rsid w:val="00E243B5"/>
    <w:rsid w:val="00E27D18"/>
    <w:rsid w:val="00E30C5B"/>
    <w:rsid w:val="00E34336"/>
    <w:rsid w:val="00E349B7"/>
    <w:rsid w:val="00E4108F"/>
    <w:rsid w:val="00E55341"/>
    <w:rsid w:val="00E71933"/>
    <w:rsid w:val="00E73F33"/>
    <w:rsid w:val="00E80C39"/>
    <w:rsid w:val="00E80CA2"/>
    <w:rsid w:val="00E86DB6"/>
    <w:rsid w:val="00E946EB"/>
    <w:rsid w:val="00EB0A00"/>
    <w:rsid w:val="00EB0E20"/>
    <w:rsid w:val="00EB798D"/>
    <w:rsid w:val="00EC623E"/>
    <w:rsid w:val="00EC6A84"/>
    <w:rsid w:val="00ED1585"/>
    <w:rsid w:val="00EE0094"/>
    <w:rsid w:val="00EE1D47"/>
    <w:rsid w:val="00EE24EF"/>
    <w:rsid w:val="00EE5489"/>
    <w:rsid w:val="00F0685F"/>
    <w:rsid w:val="00F21B5D"/>
    <w:rsid w:val="00F3085D"/>
    <w:rsid w:val="00F36DB9"/>
    <w:rsid w:val="00F403C4"/>
    <w:rsid w:val="00F40667"/>
    <w:rsid w:val="00F432D2"/>
    <w:rsid w:val="00F51316"/>
    <w:rsid w:val="00F627E6"/>
    <w:rsid w:val="00F775CF"/>
    <w:rsid w:val="00F853D2"/>
    <w:rsid w:val="00F9059D"/>
    <w:rsid w:val="00F97DCB"/>
    <w:rsid w:val="00FA3382"/>
    <w:rsid w:val="00FB2827"/>
    <w:rsid w:val="00FB3557"/>
    <w:rsid w:val="00FB5463"/>
    <w:rsid w:val="00FC0BCF"/>
    <w:rsid w:val="00FC2449"/>
    <w:rsid w:val="00FC7F8F"/>
    <w:rsid w:val="00FE37D5"/>
    <w:rsid w:val="00FE6998"/>
    <w:rsid w:val="00FFA023"/>
    <w:rsid w:val="011A0949"/>
    <w:rsid w:val="013866CF"/>
    <w:rsid w:val="01651A3E"/>
    <w:rsid w:val="016CEC35"/>
    <w:rsid w:val="016ECF5E"/>
    <w:rsid w:val="01B58C0F"/>
    <w:rsid w:val="01BD7479"/>
    <w:rsid w:val="022BEA12"/>
    <w:rsid w:val="022DB4AA"/>
    <w:rsid w:val="023CC085"/>
    <w:rsid w:val="024A4952"/>
    <w:rsid w:val="028DDE80"/>
    <w:rsid w:val="028FD7B9"/>
    <w:rsid w:val="029A1106"/>
    <w:rsid w:val="029DEB62"/>
    <w:rsid w:val="02BB99AF"/>
    <w:rsid w:val="02D90147"/>
    <w:rsid w:val="02F4C206"/>
    <w:rsid w:val="0315438B"/>
    <w:rsid w:val="037AD96C"/>
    <w:rsid w:val="03F449E9"/>
    <w:rsid w:val="04024A3A"/>
    <w:rsid w:val="0406A95A"/>
    <w:rsid w:val="042C09E7"/>
    <w:rsid w:val="04441900"/>
    <w:rsid w:val="04C74AE9"/>
    <w:rsid w:val="04CAD926"/>
    <w:rsid w:val="04F9097B"/>
    <w:rsid w:val="0503ACB5"/>
    <w:rsid w:val="050A81FC"/>
    <w:rsid w:val="050D004B"/>
    <w:rsid w:val="0522F4DE"/>
    <w:rsid w:val="05349ED6"/>
    <w:rsid w:val="054B8605"/>
    <w:rsid w:val="05549E00"/>
    <w:rsid w:val="05E484D0"/>
    <w:rsid w:val="05F3AA22"/>
    <w:rsid w:val="0602EE4D"/>
    <w:rsid w:val="06631B4A"/>
    <w:rsid w:val="067E2534"/>
    <w:rsid w:val="06994068"/>
    <w:rsid w:val="069D18E5"/>
    <w:rsid w:val="06AF4B9B"/>
    <w:rsid w:val="06D57BCE"/>
    <w:rsid w:val="06EB0E49"/>
    <w:rsid w:val="06F68ACB"/>
    <w:rsid w:val="07078283"/>
    <w:rsid w:val="070DB969"/>
    <w:rsid w:val="07447518"/>
    <w:rsid w:val="076F7936"/>
    <w:rsid w:val="079AD66C"/>
    <w:rsid w:val="07A3AB3B"/>
    <w:rsid w:val="07B0A36A"/>
    <w:rsid w:val="07C9A1A2"/>
    <w:rsid w:val="07DD86CB"/>
    <w:rsid w:val="0806E606"/>
    <w:rsid w:val="080E83C9"/>
    <w:rsid w:val="082B7E7B"/>
    <w:rsid w:val="085667BB"/>
    <w:rsid w:val="0865F20E"/>
    <w:rsid w:val="08A081ED"/>
    <w:rsid w:val="08E7E815"/>
    <w:rsid w:val="08EC1D50"/>
    <w:rsid w:val="09097D58"/>
    <w:rsid w:val="092FECA2"/>
    <w:rsid w:val="093149EC"/>
    <w:rsid w:val="09776193"/>
    <w:rsid w:val="098FE563"/>
    <w:rsid w:val="09A32972"/>
    <w:rsid w:val="09ADECFC"/>
    <w:rsid w:val="09C8D92D"/>
    <w:rsid w:val="0A0F6829"/>
    <w:rsid w:val="0A2E19A0"/>
    <w:rsid w:val="0A3F2832"/>
    <w:rsid w:val="0A4E6B08"/>
    <w:rsid w:val="0A9E08FF"/>
    <w:rsid w:val="0AAC1E2B"/>
    <w:rsid w:val="0AAD26C3"/>
    <w:rsid w:val="0AC78075"/>
    <w:rsid w:val="0B2495CE"/>
    <w:rsid w:val="0B24BF4D"/>
    <w:rsid w:val="0B267E23"/>
    <w:rsid w:val="0B5DEF6E"/>
    <w:rsid w:val="0B7076BD"/>
    <w:rsid w:val="0B72EB20"/>
    <w:rsid w:val="0B9F1E00"/>
    <w:rsid w:val="0BAA6E41"/>
    <w:rsid w:val="0C1D8601"/>
    <w:rsid w:val="0C32364D"/>
    <w:rsid w:val="0C3295B7"/>
    <w:rsid w:val="0C90DDD8"/>
    <w:rsid w:val="0C923D20"/>
    <w:rsid w:val="0CB5222B"/>
    <w:rsid w:val="0CE8C58B"/>
    <w:rsid w:val="0CFB1D5A"/>
    <w:rsid w:val="0D07C1C6"/>
    <w:rsid w:val="0D7D40A1"/>
    <w:rsid w:val="0D877AB4"/>
    <w:rsid w:val="0DD73A74"/>
    <w:rsid w:val="0DE5FB98"/>
    <w:rsid w:val="0DE65F85"/>
    <w:rsid w:val="0DED3105"/>
    <w:rsid w:val="0DF99461"/>
    <w:rsid w:val="0E0B966E"/>
    <w:rsid w:val="0E573DA1"/>
    <w:rsid w:val="0E7A5C2E"/>
    <w:rsid w:val="0E85DD0C"/>
    <w:rsid w:val="0E8EEF22"/>
    <w:rsid w:val="0ECBFB72"/>
    <w:rsid w:val="0EF4B2CA"/>
    <w:rsid w:val="0F59E278"/>
    <w:rsid w:val="0FB4FF08"/>
    <w:rsid w:val="0FBB65D2"/>
    <w:rsid w:val="102C35AB"/>
    <w:rsid w:val="102F084F"/>
    <w:rsid w:val="105D5653"/>
    <w:rsid w:val="107B4350"/>
    <w:rsid w:val="10A3232C"/>
    <w:rsid w:val="10BDD1FF"/>
    <w:rsid w:val="10FC2FD0"/>
    <w:rsid w:val="11555512"/>
    <w:rsid w:val="115820D0"/>
    <w:rsid w:val="11717524"/>
    <w:rsid w:val="11C2A395"/>
    <w:rsid w:val="11C3813A"/>
    <w:rsid w:val="11D39D5F"/>
    <w:rsid w:val="11EBB624"/>
    <w:rsid w:val="11F82151"/>
    <w:rsid w:val="12768AD8"/>
    <w:rsid w:val="12AF0592"/>
    <w:rsid w:val="12C7E7F3"/>
    <w:rsid w:val="12E89492"/>
    <w:rsid w:val="12E9B6E6"/>
    <w:rsid w:val="12F8AF73"/>
    <w:rsid w:val="130D3F88"/>
    <w:rsid w:val="13BA6DAD"/>
    <w:rsid w:val="13C4F590"/>
    <w:rsid w:val="140A6DB3"/>
    <w:rsid w:val="1463B4B2"/>
    <w:rsid w:val="14B8AFD4"/>
    <w:rsid w:val="14EBEEA6"/>
    <w:rsid w:val="151BB828"/>
    <w:rsid w:val="153FBC86"/>
    <w:rsid w:val="1545CB8B"/>
    <w:rsid w:val="154E7E0A"/>
    <w:rsid w:val="156B15FD"/>
    <w:rsid w:val="15A87391"/>
    <w:rsid w:val="166F117E"/>
    <w:rsid w:val="1688AE46"/>
    <w:rsid w:val="1692C13D"/>
    <w:rsid w:val="16A29B4E"/>
    <w:rsid w:val="16B2FC5A"/>
    <w:rsid w:val="16B94BC6"/>
    <w:rsid w:val="17311BB8"/>
    <w:rsid w:val="173B1F3E"/>
    <w:rsid w:val="1763349E"/>
    <w:rsid w:val="1798CA61"/>
    <w:rsid w:val="179C5193"/>
    <w:rsid w:val="17BC00F5"/>
    <w:rsid w:val="17C258DE"/>
    <w:rsid w:val="1815CE2C"/>
    <w:rsid w:val="1821C43E"/>
    <w:rsid w:val="182C668F"/>
    <w:rsid w:val="18605DB6"/>
    <w:rsid w:val="18BD8BF7"/>
    <w:rsid w:val="18CCA3FF"/>
    <w:rsid w:val="18DECE02"/>
    <w:rsid w:val="18F84BA5"/>
    <w:rsid w:val="19269224"/>
    <w:rsid w:val="195358A4"/>
    <w:rsid w:val="19560FAE"/>
    <w:rsid w:val="19AEADCD"/>
    <w:rsid w:val="19BAC29B"/>
    <w:rsid w:val="1A05890C"/>
    <w:rsid w:val="1A30D7A8"/>
    <w:rsid w:val="1A34CE8C"/>
    <w:rsid w:val="1A3D5283"/>
    <w:rsid w:val="1A5ED885"/>
    <w:rsid w:val="1A70AB69"/>
    <w:rsid w:val="1A819CBD"/>
    <w:rsid w:val="1A8CC7E1"/>
    <w:rsid w:val="1A97ACF9"/>
    <w:rsid w:val="1A991AE6"/>
    <w:rsid w:val="1A9C951F"/>
    <w:rsid w:val="1ABFACB3"/>
    <w:rsid w:val="1ACA7B68"/>
    <w:rsid w:val="1ADB4C98"/>
    <w:rsid w:val="1AF184C7"/>
    <w:rsid w:val="1B472B06"/>
    <w:rsid w:val="1B55EAF9"/>
    <w:rsid w:val="1B799607"/>
    <w:rsid w:val="1B982B82"/>
    <w:rsid w:val="1B98E5BD"/>
    <w:rsid w:val="1BBC4A4E"/>
    <w:rsid w:val="1BF6AC03"/>
    <w:rsid w:val="1C038F9F"/>
    <w:rsid w:val="1C7BF436"/>
    <w:rsid w:val="1C8D4BC9"/>
    <w:rsid w:val="1CB92390"/>
    <w:rsid w:val="1CCF506C"/>
    <w:rsid w:val="1CDC2F67"/>
    <w:rsid w:val="1CE59775"/>
    <w:rsid w:val="1CE62112"/>
    <w:rsid w:val="1CEEF5E1"/>
    <w:rsid w:val="1D65887D"/>
    <w:rsid w:val="1D7BB1E7"/>
    <w:rsid w:val="1DB63489"/>
    <w:rsid w:val="1DE3FCAE"/>
    <w:rsid w:val="1DE882B8"/>
    <w:rsid w:val="1E0E775E"/>
    <w:rsid w:val="1E14E246"/>
    <w:rsid w:val="1E1D543D"/>
    <w:rsid w:val="1E568AAF"/>
    <w:rsid w:val="1E613EE8"/>
    <w:rsid w:val="1E6DB94D"/>
    <w:rsid w:val="1E7789AB"/>
    <w:rsid w:val="1E92FA74"/>
    <w:rsid w:val="1E9ECCA0"/>
    <w:rsid w:val="1EA34825"/>
    <w:rsid w:val="1EC9DB61"/>
    <w:rsid w:val="1F217572"/>
    <w:rsid w:val="1F37F43E"/>
    <w:rsid w:val="1F550DE0"/>
    <w:rsid w:val="1F5B1776"/>
    <w:rsid w:val="205F96C1"/>
    <w:rsid w:val="20A9218F"/>
    <w:rsid w:val="20DA6B68"/>
    <w:rsid w:val="20E27B44"/>
    <w:rsid w:val="20EBFA7A"/>
    <w:rsid w:val="20F00598"/>
    <w:rsid w:val="20F33291"/>
    <w:rsid w:val="20FC7A64"/>
    <w:rsid w:val="2139ECAF"/>
    <w:rsid w:val="219BD6D2"/>
    <w:rsid w:val="21F2CA26"/>
    <w:rsid w:val="228C6E7F"/>
    <w:rsid w:val="228CAEA2"/>
    <w:rsid w:val="22A67A7B"/>
    <w:rsid w:val="22BF4CDD"/>
    <w:rsid w:val="234AF3D9"/>
    <w:rsid w:val="2362607D"/>
    <w:rsid w:val="236EFDAA"/>
    <w:rsid w:val="2453FA57"/>
    <w:rsid w:val="24D4A34E"/>
    <w:rsid w:val="24D50270"/>
    <w:rsid w:val="24FB9B5D"/>
    <w:rsid w:val="254D1DFF"/>
    <w:rsid w:val="256009F5"/>
    <w:rsid w:val="258B5658"/>
    <w:rsid w:val="25E52A61"/>
    <w:rsid w:val="25F58BA5"/>
    <w:rsid w:val="260620FB"/>
    <w:rsid w:val="260701EB"/>
    <w:rsid w:val="260F2D94"/>
    <w:rsid w:val="26155713"/>
    <w:rsid w:val="261D4ABC"/>
    <w:rsid w:val="2643CA2E"/>
    <w:rsid w:val="2660E65E"/>
    <w:rsid w:val="2687D00C"/>
    <w:rsid w:val="274EE4EE"/>
    <w:rsid w:val="275711C5"/>
    <w:rsid w:val="27D4341D"/>
    <w:rsid w:val="27F2D779"/>
    <w:rsid w:val="27FD65CE"/>
    <w:rsid w:val="2810E79E"/>
    <w:rsid w:val="28435F92"/>
    <w:rsid w:val="28623C77"/>
    <w:rsid w:val="28C169FF"/>
    <w:rsid w:val="29B79072"/>
    <w:rsid w:val="29CE74CC"/>
    <w:rsid w:val="29E868CA"/>
    <w:rsid w:val="29F1831E"/>
    <w:rsid w:val="29F5BCAF"/>
    <w:rsid w:val="2A484344"/>
    <w:rsid w:val="2A6D154E"/>
    <w:rsid w:val="2A88380D"/>
    <w:rsid w:val="2A8BF29A"/>
    <w:rsid w:val="2B0B29FE"/>
    <w:rsid w:val="2B4C9621"/>
    <w:rsid w:val="2BCC55C0"/>
    <w:rsid w:val="2BEE7A17"/>
    <w:rsid w:val="2C03A34E"/>
    <w:rsid w:val="2C1D2157"/>
    <w:rsid w:val="2C225611"/>
    <w:rsid w:val="2C550EF0"/>
    <w:rsid w:val="2C969CB1"/>
    <w:rsid w:val="2CC95DF4"/>
    <w:rsid w:val="2D05A008"/>
    <w:rsid w:val="2D0E6940"/>
    <w:rsid w:val="2DA0F57A"/>
    <w:rsid w:val="2DAA73FC"/>
    <w:rsid w:val="2DC3EAD5"/>
    <w:rsid w:val="2DC97EA3"/>
    <w:rsid w:val="2DCCE03D"/>
    <w:rsid w:val="2DFA00EB"/>
    <w:rsid w:val="2DFE0F91"/>
    <w:rsid w:val="2E193D22"/>
    <w:rsid w:val="2E6226E1"/>
    <w:rsid w:val="2E727466"/>
    <w:rsid w:val="2E7DB3EB"/>
    <w:rsid w:val="2E848279"/>
    <w:rsid w:val="2E933AC7"/>
    <w:rsid w:val="2EC4F441"/>
    <w:rsid w:val="2EF81808"/>
    <w:rsid w:val="2F2A9A92"/>
    <w:rsid w:val="2F6425F6"/>
    <w:rsid w:val="2F69DB9D"/>
    <w:rsid w:val="2FE0AB78"/>
    <w:rsid w:val="2FF2E9A1"/>
    <w:rsid w:val="30429517"/>
    <w:rsid w:val="305FE164"/>
    <w:rsid w:val="307913A1"/>
    <w:rsid w:val="30A5F80A"/>
    <w:rsid w:val="30E504A9"/>
    <w:rsid w:val="30E98E70"/>
    <w:rsid w:val="30EA8898"/>
    <w:rsid w:val="3118CD40"/>
    <w:rsid w:val="312965C4"/>
    <w:rsid w:val="312CBBAD"/>
    <w:rsid w:val="313D3DD0"/>
    <w:rsid w:val="314D08D0"/>
    <w:rsid w:val="31505521"/>
    <w:rsid w:val="3179ED0B"/>
    <w:rsid w:val="318BA61A"/>
    <w:rsid w:val="3199BFB7"/>
    <w:rsid w:val="31A6CACB"/>
    <w:rsid w:val="31AFE16B"/>
    <w:rsid w:val="31BE192A"/>
    <w:rsid w:val="31E33DCD"/>
    <w:rsid w:val="31E79A96"/>
    <w:rsid w:val="32496525"/>
    <w:rsid w:val="3265E2B6"/>
    <w:rsid w:val="32A8D75F"/>
    <w:rsid w:val="32EC722B"/>
    <w:rsid w:val="333D7FF6"/>
    <w:rsid w:val="3356B3E9"/>
    <w:rsid w:val="336444A5"/>
    <w:rsid w:val="33740B86"/>
    <w:rsid w:val="33D80799"/>
    <w:rsid w:val="34188BFC"/>
    <w:rsid w:val="341919FE"/>
    <w:rsid w:val="344FD0B9"/>
    <w:rsid w:val="348C1655"/>
    <w:rsid w:val="34907895"/>
    <w:rsid w:val="34A8D611"/>
    <w:rsid w:val="34E264E7"/>
    <w:rsid w:val="34FE6D15"/>
    <w:rsid w:val="352CC0D3"/>
    <w:rsid w:val="359CFA68"/>
    <w:rsid w:val="35D8737D"/>
    <w:rsid w:val="361F46E3"/>
    <w:rsid w:val="36231441"/>
    <w:rsid w:val="365C44B7"/>
    <w:rsid w:val="3666D1EE"/>
    <w:rsid w:val="36862E8C"/>
    <w:rsid w:val="36E4F984"/>
    <w:rsid w:val="371BE24A"/>
    <w:rsid w:val="3756D170"/>
    <w:rsid w:val="3781DCCB"/>
    <w:rsid w:val="37BD9B83"/>
    <w:rsid w:val="37BEE4A2"/>
    <w:rsid w:val="37BFE34E"/>
    <w:rsid w:val="37E9DFA7"/>
    <w:rsid w:val="37FB5920"/>
    <w:rsid w:val="382EA517"/>
    <w:rsid w:val="3832F136"/>
    <w:rsid w:val="387C8726"/>
    <w:rsid w:val="38A88725"/>
    <w:rsid w:val="38F580DD"/>
    <w:rsid w:val="39021B4E"/>
    <w:rsid w:val="390C5599"/>
    <w:rsid w:val="391D99AB"/>
    <w:rsid w:val="3931A93C"/>
    <w:rsid w:val="39ECAE86"/>
    <w:rsid w:val="3A3CFB7E"/>
    <w:rsid w:val="3A9AC685"/>
    <w:rsid w:val="3AA825FA"/>
    <w:rsid w:val="3B493B48"/>
    <w:rsid w:val="3B5B6BC3"/>
    <w:rsid w:val="3B5C73C9"/>
    <w:rsid w:val="3B613014"/>
    <w:rsid w:val="3B73A186"/>
    <w:rsid w:val="3B8E3BA1"/>
    <w:rsid w:val="3B98779B"/>
    <w:rsid w:val="3BA2B2FA"/>
    <w:rsid w:val="3BA5BA0A"/>
    <w:rsid w:val="3BD8DC5B"/>
    <w:rsid w:val="3BEAFA5A"/>
    <w:rsid w:val="3BF68E38"/>
    <w:rsid w:val="3C42BA8B"/>
    <w:rsid w:val="3C480514"/>
    <w:rsid w:val="3C9025E1"/>
    <w:rsid w:val="3C91051B"/>
    <w:rsid w:val="3CA60623"/>
    <w:rsid w:val="3CD6CFC7"/>
    <w:rsid w:val="3CEA44D4"/>
    <w:rsid w:val="3CF3F14F"/>
    <w:rsid w:val="3CFFF2F8"/>
    <w:rsid w:val="3D04B78B"/>
    <w:rsid w:val="3D1C341C"/>
    <w:rsid w:val="3D35DE9D"/>
    <w:rsid w:val="3DEB3768"/>
    <w:rsid w:val="3E07E8CC"/>
    <w:rsid w:val="3E0BD958"/>
    <w:rsid w:val="3E691F0B"/>
    <w:rsid w:val="3E836545"/>
    <w:rsid w:val="3EA547A7"/>
    <w:rsid w:val="3EAEE4D2"/>
    <w:rsid w:val="3EB7806B"/>
    <w:rsid w:val="3EC01FA9"/>
    <w:rsid w:val="3EC25526"/>
    <w:rsid w:val="3EF2E80C"/>
    <w:rsid w:val="3F0BEA77"/>
    <w:rsid w:val="3F69F962"/>
    <w:rsid w:val="3F7D149F"/>
    <w:rsid w:val="3F899DE6"/>
    <w:rsid w:val="3FBBC0D6"/>
    <w:rsid w:val="3FF88A2D"/>
    <w:rsid w:val="3FFA49FA"/>
    <w:rsid w:val="4003AB2A"/>
    <w:rsid w:val="4025AE0B"/>
    <w:rsid w:val="405A8E00"/>
    <w:rsid w:val="4062F4B6"/>
    <w:rsid w:val="40678C2D"/>
    <w:rsid w:val="407ED5F2"/>
    <w:rsid w:val="40F14453"/>
    <w:rsid w:val="4135652A"/>
    <w:rsid w:val="4198ED1A"/>
    <w:rsid w:val="41A53C78"/>
    <w:rsid w:val="41B4F248"/>
    <w:rsid w:val="41D6F21B"/>
    <w:rsid w:val="41E0393A"/>
    <w:rsid w:val="41EE73F9"/>
    <w:rsid w:val="425A3BDE"/>
    <w:rsid w:val="4261C9F3"/>
    <w:rsid w:val="43157830"/>
    <w:rsid w:val="432002E5"/>
    <w:rsid w:val="4360C6AC"/>
    <w:rsid w:val="4385DC54"/>
    <w:rsid w:val="43B6BD30"/>
    <w:rsid w:val="43BE13E1"/>
    <w:rsid w:val="441A3A71"/>
    <w:rsid w:val="4463B8F0"/>
    <w:rsid w:val="446ABE43"/>
    <w:rsid w:val="44D0DD4C"/>
    <w:rsid w:val="4508280E"/>
    <w:rsid w:val="450BBBE5"/>
    <w:rsid w:val="45186E4D"/>
    <w:rsid w:val="451F7FF1"/>
    <w:rsid w:val="452EC33D"/>
    <w:rsid w:val="458036A7"/>
    <w:rsid w:val="459B8CAF"/>
    <w:rsid w:val="45AD2AF4"/>
    <w:rsid w:val="45B676BA"/>
    <w:rsid w:val="45EAF844"/>
    <w:rsid w:val="4648D923"/>
    <w:rsid w:val="46A75E42"/>
    <w:rsid w:val="46A99A77"/>
    <w:rsid w:val="46ECAF96"/>
    <w:rsid w:val="4702DEAB"/>
    <w:rsid w:val="473506E5"/>
    <w:rsid w:val="474545CB"/>
    <w:rsid w:val="475C64B8"/>
    <w:rsid w:val="4763A551"/>
    <w:rsid w:val="478CC11A"/>
    <w:rsid w:val="478D3063"/>
    <w:rsid w:val="47966CFE"/>
    <w:rsid w:val="47DF1FAA"/>
    <w:rsid w:val="484214A2"/>
    <w:rsid w:val="4858CFB5"/>
    <w:rsid w:val="48EFC3C4"/>
    <w:rsid w:val="48F427F6"/>
    <w:rsid w:val="491ED775"/>
    <w:rsid w:val="494F1859"/>
    <w:rsid w:val="495FA723"/>
    <w:rsid w:val="4961645E"/>
    <w:rsid w:val="497CD1E7"/>
    <w:rsid w:val="49AA6654"/>
    <w:rsid w:val="49ABB22D"/>
    <w:rsid w:val="49B7E4AD"/>
    <w:rsid w:val="4A10A373"/>
    <w:rsid w:val="4A681857"/>
    <w:rsid w:val="4A809C17"/>
    <w:rsid w:val="4AAEC4F5"/>
    <w:rsid w:val="4AB50C2A"/>
    <w:rsid w:val="4AD0F67C"/>
    <w:rsid w:val="4AF3FDE5"/>
    <w:rsid w:val="4B52A0D9"/>
    <w:rsid w:val="4BA812AF"/>
    <w:rsid w:val="4BC50DF6"/>
    <w:rsid w:val="4BFB07FB"/>
    <w:rsid w:val="4BFDC9FD"/>
    <w:rsid w:val="4C1A937C"/>
    <w:rsid w:val="4C1B61AD"/>
    <w:rsid w:val="4C34E167"/>
    <w:rsid w:val="4C5C61F0"/>
    <w:rsid w:val="4CB11918"/>
    <w:rsid w:val="4D100FDE"/>
    <w:rsid w:val="4D167094"/>
    <w:rsid w:val="4D281E94"/>
    <w:rsid w:val="4D3D7CD1"/>
    <w:rsid w:val="4D51034B"/>
    <w:rsid w:val="4D63C737"/>
    <w:rsid w:val="4D72202F"/>
    <w:rsid w:val="4D96C483"/>
    <w:rsid w:val="4DD84608"/>
    <w:rsid w:val="4E31AC96"/>
    <w:rsid w:val="4E4418FB"/>
    <w:rsid w:val="4E52A4D5"/>
    <w:rsid w:val="4E54EE4A"/>
    <w:rsid w:val="4E8337A2"/>
    <w:rsid w:val="4E9E1F35"/>
    <w:rsid w:val="4EBB368C"/>
    <w:rsid w:val="4EBB7D70"/>
    <w:rsid w:val="4EE80EA8"/>
    <w:rsid w:val="4F1A7ACF"/>
    <w:rsid w:val="4F2007CC"/>
    <w:rsid w:val="4F4FB8AE"/>
    <w:rsid w:val="4F619F96"/>
    <w:rsid w:val="4F72E836"/>
    <w:rsid w:val="4FAB64A7"/>
    <w:rsid w:val="4FEE6C34"/>
    <w:rsid w:val="4FF4EE22"/>
    <w:rsid w:val="50827F00"/>
    <w:rsid w:val="509BFE94"/>
    <w:rsid w:val="50AFF71D"/>
    <w:rsid w:val="51066BFE"/>
    <w:rsid w:val="51154FA5"/>
    <w:rsid w:val="511C4391"/>
    <w:rsid w:val="513CFDFB"/>
    <w:rsid w:val="5140EEE6"/>
    <w:rsid w:val="515EFAC2"/>
    <w:rsid w:val="516538D7"/>
    <w:rsid w:val="5166ECF7"/>
    <w:rsid w:val="5188BAC4"/>
    <w:rsid w:val="518F5DBD"/>
    <w:rsid w:val="51A9D15C"/>
    <w:rsid w:val="51B4E72A"/>
    <w:rsid w:val="51D89447"/>
    <w:rsid w:val="51FBC288"/>
    <w:rsid w:val="520BC4D3"/>
    <w:rsid w:val="5218E7A1"/>
    <w:rsid w:val="521E37FE"/>
    <w:rsid w:val="529FC1AF"/>
    <w:rsid w:val="52C36C2D"/>
    <w:rsid w:val="52D37202"/>
    <w:rsid w:val="52F0A247"/>
    <w:rsid w:val="52F8EB8D"/>
    <w:rsid w:val="535C3B2E"/>
    <w:rsid w:val="5388B7E0"/>
    <w:rsid w:val="53AA68ED"/>
    <w:rsid w:val="53B9FF08"/>
    <w:rsid w:val="5412D3B7"/>
    <w:rsid w:val="544BD1D7"/>
    <w:rsid w:val="544CF067"/>
    <w:rsid w:val="544CF58D"/>
    <w:rsid w:val="544E4CF6"/>
    <w:rsid w:val="54A73514"/>
    <w:rsid w:val="54FF40F9"/>
    <w:rsid w:val="55083B6B"/>
    <w:rsid w:val="5544BC15"/>
    <w:rsid w:val="5550AEE3"/>
    <w:rsid w:val="55573008"/>
    <w:rsid w:val="55749B6F"/>
    <w:rsid w:val="5579204C"/>
    <w:rsid w:val="559A8E48"/>
    <w:rsid w:val="55C6A32A"/>
    <w:rsid w:val="55FE6539"/>
    <w:rsid w:val="561933B9"/>
    <w:rsid w:val="5624DCDB"/>
    <w:rsid w:val="562BBBB0"/>
    <w:rsid w:val="56547CC5"/>
    <w:rsid w:val="567044C0"/>
    <w:rsid w:val="56A3AB92"/>
    <w:rsid w:val="5700A82C"/>
    <w:rsid w:val="574DBCF9"/>
    <w:rsid w:val="577F351E"/>
    <w:rsid w:val="5781E57A"/>
    <w:rsid w:val="57D98BEA"/>
    <w:rsid w:val="57E86C3C"/>
    <w:rsid w:val="57EDA1BD"/>
    <w:rsid w:val="57FB8390"/>
    <w:rsid w:val="581AD4F4"/>
    <w:rsid w:val="58A578A9"/>
    <w:rsid w:val="58D78F0C"/>
    <w:rsid w:val="5917BB6F"/>
    <w:rsid w:val="592CB120"/>
    <w:rsid w:val="59405AC6"/>
    <w:rsid w:val="59657238"/>
    <w:rsid w:val="5971DB65"/>
    <w:rsid w:val="598218E4"/>
    <w:rsid w:val="598FF5CD"/>
    <w:rsid w:val="59E6CE22"/>
    <w:rsid w:val="59EAA1A1"/>
    <w:rsid w:val="5A276B6A"/>
    <w:rsid w:val="5A2D2FB8"/>
    <w:rsid w:val="5A58B015"/>
    <w:rsid w:val="5A653DB6"/>
    <w:rsid w:val="5AA37F90"/>
    <w:rsid w:val="5AA873F4"/>
    <w:rsid w:val="5ABD2855"/>
    <w:rsid w:val="5AE4B188"/>
    <w:rsid w:val="5AFB7E36"/>
    <w:rsid w:val="5B332452"/>
    <w:rsid w:val="5B53FAEC"/>
    <w:rsid w:val="5B867202"/>
    <w:rsid w:val="5B9E242B"/>
    <w:rsid w:val="5BAF0BE2"/>
    <w:rsid w:val="5BB2F233"/>
    <w:rsid w:val="5C50A133"/>
    <w:rsid w:val="5C7468B9"/>
    <w:rsid w:val="5C8F6111"/>
    <w:rsid w:val="5CAAD45E"/>
    <w:rsid w:val="5CB4557B"/>
    <w:rsid w:val="5CCEF4B3"/>
    <w:rsid w:val="5CD337DE"/>
    <w:rsid w:val="5CDD87BB"/>
    <w:rsid w:val="5D06A147"/>
    <w:rsid w:val="5D0D2AD8"/>
    <w:rsid w:val="5D71FA40"/>
    <w:rsid w:val="5D82D4A6"/>
    <w:rsid w:val="5DAF08A3"/>
    <w:rsid w:val="5DD325EC"/>
    <w:rsid w:val="5E281F8D"/>
    <w:rsid w:val="5E4A9A95"/>
    <w:rsid w:val="5E51B3A0"/>
    <w:rsid w:val="5EAED9A5"/>
    <w:rsid w:val="5EB4F6ED"/>
    <w:rsid w:val="5EDC755E"/>
    <w:rsid w:val="5EDF6EAD"/>
    <w:rsid w:val="5EE7E587"/>
    <w:rsid w:val="5EF3048A"/>
    <w:rsid w:val="5F5AE522"/>
    <w:rsid w:val="5F8D65AE"/>
    <w:rsid w:val="5FC93750"/>
    <w:rsid w:val="600AE016"/>
    <w:rsid w:val="6017D74D"/>
    <w:rsid w:val="603AE056"/>
    <w:rsid w:val="603F58E0"/>
    <w:rsid w:val="6049E9A3"/>
    <w:rsid w:val="6052A077"/>
    <w:rsid w:val="606CA8E7"/>
    <w:rsid w:val="606F1631"/>
    <w:rsid w:val="60793244"/>
    <w:rsid w:val="607CD637"/>
    <w:rsid w:val="608E2199"/>
    <w:rsid w:val="60B357DD"/>
    <w:rsid w:val="60ED6301"/>
    <w:rsid w:val="61010E56"/>
    <w:rsid w:val="611FB19C"/>
    <w:rsid w:val="6150190F"/>
    <w:rsid w:val="61575BC0"/>
    <w:rsid w:val="61B3A7AE"/>
    <w:rsid w:val="61B4C420"/>
    <w:rsid w:val="61C50BB5"/>
    <w:rsid w:val="621C34DE"/>
    <w:rsid w:val="62359EE7"/>
    <w:rsid w:val="62A56AC0"/>
    <w:rsid w:val="6321887D"/>
    <w:rsid w:val="632F5A98"/>
    <w:rsid w:val="639F9738"/>
    <w:rsid w:val="63A40428"/>
    <w:rsid w:val="63D35F22"/>
    <w:rsid w:val="641D4D44"/>
    <w:rsid w:val="64761D90"/>
    <w:rsid w:val="648546DA"/>
    <w:rsid w:val="648F0FDF"/>
    <w:rsid w:val="64912E52"/>
    <w:rsid w:val="649793E2"/>
    <w:rsid w:val="64BD58DE"/>
    <w:rsid w:val="65021749"/>
    <w:rsid w:val="65039F16"/>
    <w:rsid w:val="65332508"/>
    <w:rsid w:val="654C2A97"/>
    <w:rsid w:val="654CA367"/>
    <w:rsid w:val="655B9F9A"/>
    <w:rsid w:val="658BC0F9"/>
    <w:rsid w:val="65C097CB"/>
    <w:rsid w:val="65C907EC"/>
    <w:rsid w:val="65D32FBF"/>
    <w:rsid w:val="65DEF702"/>
    <w:rsid w:val="65FBC17D"/>
    <w:rsid w:val="6616A579"/>
    <w:rsid w:val="661C024E"/>
    <w:rsid w:val="6688CA86"/>
    <w:rsid w:val="66C9DD94"/>
    <w:rsid w:val="66F39DEF"/>
    <w:rsid w:val="675C9E07"/>
    <w:rsid w:val="677A9FAA"/>
    <w:rsid w:val="67BD9E3E"/>
    <w:rsid w:val="6815B3B0"/>
    <w:rsid w:val="68336C99"/>
    <w:rsid w:val="683CBD82"/>
    <w:rsid w:val="683E3CF2"/>
    <w:rsid w:val="6865ADF5"/>
    <w:rsid w:val="6871966D"/>
    <w:rsid w:val="68A22B95"/>
    <w:rsid w:val="68D22DD4"/>
    <w:rsid w:val="68D70AA0"/>
    <w:rsid w:val="68DFF0CD"/>
    <w:rsid w:val="68EE3A2E"/>
    <w:rsid w:val="690DD637"/>
    <w:rsid w:val="69153ACD"/>
    <w:rsid w:val="692CA310"/>
    <w:rsid w:val="693550AF"/>
    <w:rsid w:val="693BC72B"/>
    <w:rsid w:val="695CA942"/>
    <w:rsid w:val="696353CB"/>
    <w:rsid w:val="696A4F5A"/>
    <w:rsid w:val="69C356F5"/>
    <w:rsid w:val="69D7A38C"/>
    <w:rsid w:val="6ADA4861"/>
    <w:rsid w:val="6AF8F48E"/>
    <w:rsid w:val="6B0395D3"/>
    <w:rsid w:val="6B13062E"/>
    <w:rsid w:val="6B3534A9"/>
    <w:rsid w:val="6B6BA02D"/>
    <w:rsid w:val="6B6C7603"/>
    <w:rsid w:val="6B741D73"/>
    <w:rsid w:val="6B8DEC7B"/>
    <w:rsid w:val="6BACD835"/>
    <w:rsid w:val="6BF90824"/>
    <w:rsid w:val="6C23E2B2"/>
    <w:rsid w:val="6C380545"/>
    <w:rsid w:val="6C722B9D"/>
    <w:rsid w:val="6C95EB30"/>
    <w:rsid w:val="6C98367E"/>
    <w:rsid w:val="6CCC9121"/>
    <w:rsid w:val="6D17E8BD"/>
    <w:rsid w:val="6D8F931C"/>
    <w:rsid w:val="6D9DCC2E"/>
    <w:rsid w:val="6DB7023C"/>
    <w:rsid w:val="6DCB1AEB"/>
    <w:rsid w:val="6E02B89A"/>
    <w:rsid w:val="6E18B4DC"/>
    <w:rsid w:val="6E25570D"/>
    <w:rsid w:val="6E663D48"/>
    <w:rsid w:val="6EAFCBA8"/>
    <w:rsid w:val="6EFB231F"/>
    <w:rsid w:val="6F1BEFD2"/>
    <w:rsid w:val="6F1E254F"/>
    <w:rsid w:val="6F4AE4D9"/>
    <w:rsid w:val="6F4C85BD"/>
    <w:rsid w:val="6F4DA1A1"/>
    <w:rsid w:val="704A0FEB"/>
    <w:rsid w:val="7087623A"/>
    <w:rsid w:val="708F06DA"/>
    <w:rsid w:val="709363E3"/>
    <w:rsid w:val="70995145"/>
    <w:rsid w:val="714D7F5F"/>
    <w:rsid w:val="7158F379"/>
    <w:rsid w:val="71637BBE"/>
    <w:rsid w:val="717566E2"/>
    <w:rsid w:val="71A2BE26"/>
    <w:rsid w:val="7210CBB8"/>
    <w:rsid w:val="722FE57E"/>
    <w:rsid w:val="724308F3"/>
    <w:rsid w:val="72459611"/>
    <w:rsid w:val="7247CBA4"/>
    <w:rsid w:val="725A6110"/>
    <w:rsid w:val="72A4660E"/>
    <w:rsid w:val="72AC7C21"/>
    <w:rsid w:val="72B813F4"/>
    <w:rsid w:val="72CC2CC3"/>
    <w:rsid w:val="72E06122"/>
    <w:rsid w:val="72EB9C89"/>
    <w:rsid w:val="72F17475"/>
    <w:rsid w:val="730898FF"/>
    <w:rsid w:val="73546102"/>
    <w:rsid w:val="7369DC66"/>
    <w:rsid w:val="73810752"/>
    <w:rsid w:val="73AAAB5D"/>
    <w:rsid w:val="73EB0CA4"/>
    <w:rsid w:val="741246DD"/>
    <w:rsid w:val="7429CC7C"/>
    <w:rsid w:val="7429D69F"/>
    <w:rsid w:val="7470B382"/>
    <w:rsid w:val="74A54AC2"/>
    <w:rsid w:val="74FBAEEB"/>
    <w:rsid w:val="753BF2E3"/>
    <w:rsid w:val="75476895"/>
    <w:rsid w:val="75AA0BCA"/>
    <w:rsid w:val="75AC0716"/>
    <w:rsid w:val="75B2E6B5"/>
    <w:rsid w:val="75DC06D0"/>
    <w:rsid w:val="762EF369"/>
    <w:rsid w:val="765D20D0"/>
    <w:rsid w:val="76B0FD7E"/>
    <w:rsid w:val="76FF447D"/>
    <w:rsid w:val="77040F86"/>
    <w:rsid w:val="7720E679"/>
    <w:rsid w:val="77363F7D"/>
    <w:rsid w:val="7749E79F"/>
    <w:rsid w:val="77B99F4F"/>
    <w:rsid w:val="77FAEAF7"/>
    <w:rsid w:val="786AE71B"/>
    <w:rsid w:val="789394DF"/>
    <w:rsid w:val="7893CD64"/>
    <w:rsid w:val="789E2AE3"/>
    <w:rsid w:val="78AD4DF6"/>
    <w:rsid w:val="78E97312"/>
    <w:rsid w:val="79118B13"/>
    <w:rsid w:val="794B93ED"/>
    <w:rsid w:val="7972CD0C"/>
    <w:rsid w:val="79AA4C9C"/>
    <w:rsid w:val="79C97878"/>
    <w:rsid w:val="7A0F6406"/>
    <w:rsid w:val="7A2B8DEA"/>
    <w:rsid w:val="7A5F766A"/>
    <w:rsid w:val="7A787DCE"/>
    <w:rsid w:val="7A86BD08"/>
    <w:rsid w:val="7AA45F22"/>
    <w:rsid w:val="7AB4B161"/>
    <w:rsid w:val="7ACC091A"/>
    <w:rsid w:val="7ACFDD8F"/>
    <w:rsid w:val="7AD53891"/>
    <w:rsid w:val="7B05FDA6"/>
    <w:rsid w:val="7B323016"/>
    <w:rsid w:val="7B49FD0A"/>
    <w:rsid w:val="7B64FAAE"/>
    <w:rsid w:val="7B76F434"/>
    <w:rsid w:val="7B8BFDCE"/>
    <w:rsid w:val="7B947537"/>
    <w:rsid w:val="7B980317"/>
    <w:rsid w:val="7C28B590"/>
    <w:rsid w:val="7C9932F7"/>
    <w:rsid w:val="7CA7CD4C"/>
    <w:rsid w:val="7CDED6A7"/>
    <w:rsid w:val="7D1B2523"/>
    <w:rsid w:val="7D711E74"/>
    <w:rsid w:val="7D7D2237"/>
    <w:rsid w:val="7D8634D5"/>
    <w:rsid w:val="7DC46137"/>
    <w:rsid w:val="7E031210"/>
    <w:rsid w:val="7E0CC7A7"/>
    <w:rsid w:val="7E3E2C53"/>
    <w:rsid w:val="7E5E6EB1"/>
    <w:rsid w:val="7E7F6C65"/>
    <w:rsid w:val="7E7FB6B0"/>
    <w:rsid w:val="7EB18B7C"/>
    <w:rsid w:val="7ED255C8"/>
    <w:rsid w:val="7EDADBA8"/>
    <w:rsid w:val="7F3660FA"/>
    <w:rsid w:val="7F7E65CD"/>
    <w:rsid w:val="7FF456D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BC8547CF-62CB-4A76-A2BE-613817B8C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F47"/>
  </w:style>
  <w:style w:type="paragraph" w:styleId="Heading1">
    <w:name w:val="heading 1"/>
    <w:basedOn w:val="Normal"/>
    <w:next w:val="Normal"/>
    <w:link w:val="Heading1Char"/>
    <w:uiPriority w:val="9"/>
    <w:qFormat/>
    <w:rsid w:val="00E80CA2"/>
    <w:pPr>
      <w:keepNext/>
      <w:keepLines/>
      <w:spacing w:before="240" w:after="0"/>
      <w:jc w:val="center"/>
      <w:outlineLvl w:val="0"/>
    </w:pPr>
    <w:rPr>
      <w:rFonts w:ascii="Arial" w:eastAsiaTheme="majorEastAsia" w:hAnsi="Arial" w:cs="Arial"/>
      <w:color w:val="2F5496" w:themeColor="accent1" w:themeShade="BF"/>
      <w:sz w:val="48"/>
      <w:szCs w:val="48"/>
    </w:rPr>
  </w:style>
  <w:style w:type="paragraph" w:styleId="Heading2">
    <w:name w:val="heading 2"/>
    <w:basedOn w:val="Normal"/>
    <w:next w:val="Normal"/>
    <w:link w:val="Heading2Char"/>
    <w:uiPriority w:val="9"/>
    <w:unhideWhenUsed/>
    <w:qFormat/>
    <w:rsid w:val="00227C21"/>
    <w:pPr>
      <w:keepNext/>
      <w:keepLines/>
      <w:spacing w:before="40" w:after="0"/>
      <w:outlineLvl w:val="1"/>
    </w:pPr>
    <w:rPr>
      <w:rFonts w:ascii="Arial" w:eastAsiaTheme="majorEastAsia" w:hAnsi="Arial" w:cstheme="majorBidi"/>
      <w:color w:val="2F5496" w:themeColor="accent1" w:themeShade="BF"/>
      <w:sz w:val="24"/>
      <w:szCs w:val="24"/>
    </w:rPr>
  </w:style>
  <w:style w:type="paragraph" w:styleId="Heading3">
    <w:name w:val="heading 3"/>
    <w:basedOn w:val="Normal"/>
    <w:next w:val="Normal"/>
    <w:link w:val="Heading3Char"/>
    <w:uiPriority w:val="9"/>
    <w:unhideWhenUsed/>
    <w:qFormat/>
    <w:rsid w:val="00AB6F88"/>
    <w:pPr>
      <w:keepNext/>
      <w:keepLines/>
      <w:spacing w:before="40" w:after="0"/>
      <w:outlineLvl w:val="2"/>
    </w:pPr>
    <w:rPr>
      <w:rFonts w:ascii="Arial" w:eastAsiaTheme="majorEastAsia" w:hAnsi="Arial" w:cstheme="majorBidi"/>
      <w:color w:val="1F3763" w:themeColor="accent1" w:themeShade="7F"/>
    </w:rPr>
  </w:style>
  <w:style w:type="paragraph" w:styleId="Heading4">
    <w:name w:val="heading 4"/>
    <w:basedOn w:val="Normal"/>
    <w:next w:val="Normal"/>
    <w:link w:val="Heading4Char"/>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6EE"/>
  </w:style>
  <w:style w:type="paragraph" w:customStyle="1" w:styleId="Default">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semiHidden/>
    <w:unhideWhenUsed/>
    <w:rsid w:val="00625F9B"/>
    <w:pPr>
      <w:spacing w:line="240" w:lineRule="auto"/>
    </w:pPr>
    <w:rPr>
      <w:sz w:val="20"/>
      <w:szCs w:val="20"/>
    </w:rPr>
  </w:style>
  <w:style w:type="character" w:customStyle="1" w:styleId="CommentTextChar">
    <w:name w:val="Comment Text Char"/>
    <w:basedOn w:val="DefaultParagraphFont"/>
    <w:link w:val="CommentText"/>
    <w:uiPriority w:val="99"/>
    <w:semiHidden/>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customStyle="1" w:styleId="CommentSubjectChar">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F9B"/>
    <w:rPr>
      <w:rFonts w:ascii="Segoe UI" w:hAnsi="Segoe UI" w:cs="Segoe UI"/>
      <w:sz w:val="18"/>
      <w:szCs w:val="18"/>
    </w:rPr>
  </w:style>
  <w:style w:type="paragraph" w:styleId="NoSpacing">
    <w:name w:val="No Spacing"/>
    <w:uiPriority w:val="1"/>
    <w:qFormat/>
    <w:rsid w:val="00101769"/>
    <w:pPr>
      <w:spacing w:after="0" w:line="240" w:lineRule="auto"/>
    </w:pPr>
  </w:style>
  <w:style w:type="paragraph" w:styleId="Revision">
    <w:name w:val="Revision"/>
    <w:hidden/>
    <w:uiPriority w:val="99"/>
    <w:semiHidden/>
    <w:rsid w:val="00CA3EDA"/>
    <w:pPr>
      <w:spacing w:after="0" w:line="240" w:lineRule="auto"/>
    </w:pPr>
  </w:style>
  <w:style w:type="character" w:customStyle="1" w:styleId="Heading3Char">
    <w:name w:val="Heading 3 Char"/>
    <w:basedOn w:val="DefaultParagraphFont"/>
    <w:link w:val="Heading3"/>
    <w:uiPriority w:val="9"/>
    <w:rsid w:val="00AB6F88"/>
    <w:rPr>
      <w:rFonts w:ascii="Arial" w:eastAsiaTheme="majorEastAsia" w:hAnsi="Arial" w:cstheme="majorBidi"/>
      <w:color w:val="1F3763" w:themeColor="accent1" w:themeShade="7F"/>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F5496" w:themeColor="accent1" w:themeShade="BF"/>
    </w:rPr>
  </w:style>
  <w:style w:type="paragraph" w:customStyle="1" w:styleId="paragraph">
    <w:name w:val="paragraph"/>
    <w:basedOn w:val="Normal"/>
    <w:rsid w:val="00B84F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84FB3"/>
  </w:style>
  <w:style w:type="character" w:customStyle="1" w:styleId="eop">
    <w:name w:val="eop"/>
    <w:basedOn w:val="DefaultParagraphFont"/>
    <w:rsid w:val="00B84FB3"/>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227C21"/>
    <w:rPr>
      <w:rFonts w:ascii="Arial" w:eastAsiaTheme="majorEastAsia" w:hAnsi="Arial" w:cstheme="majorBidi"/>
      <w:color w:val="2F5496" w:themeColor="accent1" w:themeShade="BF"/>
      <w:sz w:val="24"/>
      <w:szCs w:val="24"/>
    </w:rPr>
  </w:style>
  <w:style w:type="character" w:customStyle="1" w:styleId="Heading1Char">
    <w:name w:val="Heading 1 Char"/>
    <w:basedOn w:val="DefaultParagraphFont"/>
    <w:link w:val="Heading1"/>
    <w:uiPriority w:val="9"/>
    <w:rsid w:val="00E80CA2"/>
    <w:rPr>
      <w:rFonts w:ascii="Arial" w:eastAsiaTheme="majorEastAsia" w:hAnsi="Arial" w:cs="Arial"/>
      <w:color w:val="2F5496" w:themeColor="accent1" w:themeShade="BF"/>
      <w:sz w:val="48"/>
      <w:szCs w:val="48"/>
    </w:rPr>
  </w:style>
  <w:style w:type="table" w:styleId="GridTable1Light-Accent1">
    <w:name w:val="Grid Table 1 Light Accent 1"/>
    <w:basedOn w:val="TableNormal"/>
    <w:uiPriority w:val="46"/>
    <w:rsid w:val="005F2F9A"/>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6588888">
      <w:bodyDiv w:val="1"/>
      <w:marLeft w:val="0"/>
      <w:marRight w:val="0"/>
      <w:marTop w:val="0"/>
      <w:marBottom w:val="0"/>
      <w:divBdr>
        <w:top w:val="none" w:sz="0" w:space="0" w:color="auto"/>
        <w:left w:val="none" w:sz="0" w:space="0" w:color="auto"/>
        <w:bottom w:val="none" w:sz="0" w:space="0" w:color="auto"/>
        <w:right w:val="none" w:sz="0" w:space="0" w:color="auto"/>
      </w:divBdr>
      <w:divsChild>
        <w:div w:id="62073198">
          <w:marLeft w:val="0"/>
          <w:marRight w:val="0"/>
          <w:marTop w:val="0"/>
          <w:marBottom w:val="0"/>
          <w:divBdr>
            <w:top w:val="none" w:sz="0" w:space="0" w:color="auto"/>
            <w:left w:val="none" w:sz="0" w:space="0" w:color="auto"/>
            <w:bottom w:val="none" w:sz="0" w:space="0" w:color="auto"/>
            <w:right w:val="none" w:sz="0" w:space="0" w:color="auto"/>
          </w:divBdr>
          <w:divsChild>
            <w:div w:id="980160033">
              <w:marLeft w:val="0"/>
              <w:marRight w:val="0"/>
              <w:marTop w:val="30"/>
              <w:marBottom w:val="30"/>
              <w:divBdr>
                <w:top w:val="none" w:sz="0" w:space="0" w:color="auto"/>
                <w:left w:val="none" w:sz="0" w:space="0" w:color="auto"/>
                <w:bottom w:val="none" w:sz="0" w:space="0" w:color="auto"/>
                <w:right w:val="none" w:sz="0" w:space="0" w:color="auto"/>
              </w:divBdr>
              <w:divsChild>
                <w:div w:id="29427222">
                  <w:marLeft w:val="0"/>
                  <w:marRight w:val="0"/>
                  <w:marTop w:val="0"/>
                  <w:marBottom w:val="0"/>
                  <w:divBdr>
                    <w:top w:val="none" w:sz="0" w:space="0" w:color="auto"/>
                    <w:left w:val="none" w:sz="0" w:space="0" w:color="auto"/>
                    <w:bottom w:val="none" w:sz="0" w:space="0" w:color="auto"/>
                    <w:right w:val="none" w:sz="0" w:space="0" w:color="auto"/>
                  </w:divBdr>
                  <w:divsChild>
                    <w:div w:id="1391658081">
                      <w:marLeft w:val="0"/>
                      <w:marRight w:val="0"/>
                      <w:marTop w:val="0"/>
                      <w:marBottom w:val="0"/>
                      <w:divBdr>
                        <w:top w:val="none" w:sz="0" w:space="0" w:color="auto"/>
                        <w:left w:val="none" w:sz="0" w:space="0" w:color="auto"/>
                        <w:bottom w:val="none" w:sz="0" w:space="0" w:color="auto"/>
                        <w:right w:val="none" w:sz="0" w:space="0" w:color="auto"/>
                      </w:divBdr>
                    </w:div>
                  </w:divsChild>
                </w:div>
                <w:div w:id="39062833">
                  <w:marLeft w:val="0"/>
                  <w:marRight w:val="0"/>
                  <w:marTop w:val="0"/>
                  <w:marBottom w:val="0"/>
                  <w:divBdr>
                    <w:top w:val="none" w:sz="0" w:space="0" w:color="auto"/>
                    <w:left w:val="none" w:sz="0" w:space="0" w:color="auto"/>
                    <w:bottom w:val="none" w:sz="0" w:space="0" w:color="auto"/>
                    <w:right w:val="none" w:sz="0" w:space="0" w:color="auto"/>
                  </w:divBdr>
                  <w:divsChild>
                    <w:div w:id="1008024265">
                      <w:marLeft w:val="0"/>
                      <w:marRight w:val="0"/>
                      <w:marTop w:val="0"/>
                      <w:marBottom w:val="0"/>
                      <w:divBdr>
                        <w:top w:val="none" w:sz="0" w:space="0" w:color="auto"/>
                        <w:left w:val="none" w:sz="0" w:space="0" w:color="auto"/>
                        <w:bottom w:val="none" w:sz="0" w:space="0" w:color="auto"/>
                        <w:right w:val="none" w:sz="0" w:space="0" w:color="auto"/>
                      </w:divBdr>
                    </w:div>
                    <w:div w:id="1136214701">
                      <w:marLeft w:val="0"/>
                      <w:marRight w:val="0"/>
                      <w:marTop w:val="0"/>
                      <w:marBottom w:val="0"/>
                      <w:divBdr>
                        <w:top w:val="none" w:sz="0" w:space="0" w:color="auto"/>
                        <w:left w:val="none" w:sz="0" w:space="0" w:color="auto"/>
                        <w:bottom w:val="none" w:sz="0" w:space="0" w:color="auto"/>
                        <w:right w:val="none" w:sz="0" w:space="0" w:color="auto"/>
                      </w:divBdr>
                    </w:div>
                  </w:divsChild>
                </w:div>
                <w:div w:id="82533587">
                  <w:marLeft w:val="0"/>
                  <w:marRight w:val="0"/>
                  <w:marTop w:val="0"/>
                  <w:marBottom w:val="0"/>
                  <w:divBdr>
                    <w:top w:val="none" w:sz="0" w:space="0" w:color="auto"/>
                    <w:left w:val="none" w:sz="0" w:space="0" w:color="auto"/>
                    <w:bottom w:val="none" w:sz="0" w:space="0" w:color="auto"/>
                    <w:right w:val="none" w:sz="0" w:space="0" w:color="auto"/>
                  </w:divBdr>
                  <w:divsChild>
                    <w:div w:id="1889537028">
                      <w:marLeft w:val="0"/>
                      <w:marRight w:val="0"/>
                      <w:marTop w:val="0"/>
                      <w:marBottom w:val="0"/>
                      <w:divBdr>
                        <w:top w:val="none" w:sz="0" w:space="0" w:color="auto"/>
                        <w:left w:val="none" w:sz="0" w:space="0" w:color="auto"/>
                        <w:bottom w:val="none" w:sz="0" w:space="0" w:color="auto"/>
                        <w:right w:val="none" w:sz="0" w:space="0" w:color="auto"/>
                      </w:divBdr>
                    </w:div>
                  </w:divsChild>
                </w:div>
                <w:div w:id="268708184">
                  <w:marLeft w:val="0"/>
                  <w:marRight w:val="0"/>
                  <w:marTop w:val="0"/>
                  <w:marBottom w:val="0"/>
                  <w:divBdr>
                    <w:top w:val="none" w:sz="0" w:space="0" w:color="auto"/>
                    <w:left w:val="none" w:sz="0" w:space="0" w:color="auto"/>
                    <w:bottom w:val="none" w:sz="0" w:space="0" w:color="auto"/>
                    <w:right w:val="none" w:sz="0" w:space="0" w:color="auto"/>
                  </w:divBdr>
                  <w:divsChild>
                    <w:div w:id="200410006">
                      <w:marLeft w:val="0"/>
                      <w:marRight w:val="0"/>
                      <w:marTop w:val="0"/>
                      <w:marBottom w:val="0"/>
                      <w:divBdr>
                        <w:top w:val="none" w:sz="0" w:space="0" w:color="auto"/>
                        <w:left w:val="none" w:sz="0" w:space="0" w:color="auto"/>
                        <w:bottom w:val="none" w:sz="0" w:space="0" w:color="auto"/>
                        <w:right w:val="none" w:sz="0" w:space="0" w:color="auto"/>
                      </w:divBdr>
                    </w:div>
                  </w:divsChild>
                </w:div>
                <w:div w:id="517429230">
                  <w:marLeft w:val="0"/>
                  <w:marRight w:val="0"/>
                  <w:marTop w:val="0"/>
                  <w:marBottom w:val="0"/>
                  <w:divBdr>
                    <w:top w:val="none" w:sz="0" w:space="0" w:color="auto"/>
                    <w:left w:val="none" w:sz="0" w:space="0" w:color="auto"/>
                    <w:bottom w:val="none" w:sz="0" w:space="0" w:color="auto"/>
                    <w:right w:val="none" w:sz="0" w:space="0" w:color="auto"/>
                  </w:divBdr>
                  <w:divsChild>
                    <w:div w:id="306788700">
                      <w:marLeft w:val="0"/>
                      <w:marRight w:val="0"/>
                      <w:marTop w:val="0"/>
                      <w:marBottom w:val="0"/>
                      <w:divBdr>
                        <w:top w:val="none" w:sz="0" w:space="0" w:color="auto"/>
                        <w:left w:val="none" w:sz="0" w:space="0" w:color="auto"/>
                        <w:bottom w:val="none" w:sz="0" w:space="0" w:color="auto"/>
                        <w:right w:val="none" w:sz="0" w:space="0" w:color="auto"/>
                      </w:divBdr>
                    </w:div>
                  </w:divsChild>
                </w:div>
                <w:div w:id="536430514">
                  <w:marLeft w:val="0"/>
                  <w:marRight w:val="0"/>
                  <w:marTop w:val="0"/>
                  <w:marBottom w:val="0"/>
                  <w:divBdr>
                    <w:top w:val="none" w:sz="0" w:space="0" w:color="auto"/>
                    <w:left w:val="none" w:sz="0" w:space="0" w:color="auto"/>
                    <w:bottom w:val="none" w:sz="0" w:space="0" w:color="auto"/>
                    <w:right w:val="none" w:sz="0" w:space="0" w:color="auto"/>
                  </w:divBdr>
                  <w:divsChild>
                    <w:div w:id="339282588">
                      <w:marLeft w:val="0"/>
                      <w:marRight w:val="0"/>
                      <w:marTop w:val="0"/>
                      <w:marBottom w:val="0"/>
                      <w:divBdr>
                        <w:top w:val="none" w:sz="0" w:space="0" w:color="auto"/>
                        <w:left w:val="none" w:sz="0" w:space="0" w:color="auto"/>
                        <w:bottom w:val="none" w:sz="0" w:space="0" w:color="auto"/>
                        <w:right w:val="none" w:sz="0" w:space="0" w:color="auto"/>
                      </w:divBdr>
                    </w:div>
                  </w:divsChild>
                </w:div>
                <w:div w:id="540556866">
                  <w:marLeft w:val="0"/>
                  <w:marRight w:val="0"/>
                  <w:marTop w:val="0"/>
                  <w:marBottom w:val="0"/>
                  <w:divBdr>
                    <w:top w:val="none" w:sz="0" w:space="0" w:color="auto"/>
                    <w:left w:val="none" w:sz="0" w:space="0" w:color="auto"/>
                    <w:bottom w:val="none" w:sz="0" w:space="0" w:color="auto"/>
                    <w:right w:val="none" w:sz="0" w:space="0" w:color="auto"/>
                  </w:divBdr>
                  <w:divsChild>
                    <w:div w:id="729615841">
                      <w:marLeft w:val="0"/>
                      <w:marRight w:val="0"/>
                      <w:marTop w:val="0"/>
                      <w:marBottom w:val="0"/>
                      <w:divBdr>
                        <w:top w:val="none" w:sz="0" w:space="0" w:color="auto"/>
                        <w:left w:val="none" w:sz="0" w:space="0" w:color="auto"/>
                        <w:bottom w:val="none" w:sz="0" w:space="0" w:color="auto"/>
                        <w:right w:val="none" w:sz="0" w:space="0" w:color="auto"/>
                      </w:divBdr>
                    </w:div>
                    <w:div w:id="2101754234">
                      <w:marLeft w:val="0"/>
                      <w:marRight w:val="0"/>
                      <w:marTop w:val="0"/>
                      <w:marBottom w:val="0"/>
                      <w:divBdr>
                        <w:top w:val="none" w:sz="0" w:space="0" w:color="auto"/>
                        <w:left w:val="none" w:sz="0" w:space="0" w:color="auto"/>
                        <w:bottom w:val="none" w:sz="0" w:space="0" w:color="auto"/>
                        <w:right w:val="none" w:sz="0" w:space="0" w:color="auto"/>
                      </w:divBdr>
                    </w:div>
                  </w:divsChild>
                </w:div>
                <w:div w:id="617033469">
                  <w:marLeft w:val="0"/>
                  <w:marRight w:val="0"/>
                  <w:marTop w:val="0"/>
                  <w:marBottom w:val="0"/>
                  <w:divBdr>
                    <w:top w:val="none" w:sz="0" w:space="0" w:color="auto"/>
                    <w:left w:val="none" w:sz="0" w:space="0" w:color="auto"/>
                    <w:bottom w:val="none" w:sz="0" w:space="0" w:color="auto"/>
                    <w:right w:val="none" w:sz="0" w:space="0" w:color="auto"/>
                  </w:divBdr>
                  <w:divsChild>
                    <w:div w:id="816267696">
                      <w:marLeft w:val="0"/>
                      <w:marRight w:val="0"/>
                      <w:marTop w:val="0"/>
                      <w:marBottom w:val="0"/>
                      <w:divBdr>
                        <w:top w:val="none" w:sz="0" w:space="0" w:color="auto"/>
                        <w:left w:val="none" w:sz="0" w:space="0" w:color="auto"/>
                        <w:bottom w:val="none" w:sz="0" w:space="0" w:color="auto"/>
                        <w:right w:val="none" w:sz="0" w:space="0" w:color="auto"/>
                      </w:divBdr>
                    </w:div>
                  </w:divsChild>
                </w:div>
                <w:div w:id="708725100">
                  <w:marLeft w:val="0"/>
                  <w:marRight w:val="0"/>
                  <w:marTop w:val="0"/>
                  <w:marBottom w:val="0"/>
                  <w:divBdr>
                    <w:top w:val="none" w:sz="0" w:space="0" w:color="auto"/>
                    <w:left w:val="none" w:sz="0" w:space="0" w:color="auto"/>
                    <w:bottom w:val="none" w:sz="0" w:space="0" w:color="auto"/>
                    <w:right w:val="none" w:sz="0" w:space="0" w:color="auto"/>
                  </w:divBdr>
                  <w:divsChild>
                    <w:div w:id="6371046">
                      <w:marLeft w:val="0"/>
                      <w:marRight w:val="0"/>
                      <w:marTop w:val="0"/>
                      <w:marBottom w:val="0"/>
                      <w:divBdr>
                        <w:top w:val="none" w:sz="0" w:space="0" w:color="auto"/>
                        <w:left w:val="none" w:sz="0" w:space="0" w:color="auto"/>
                        <w:bottom w:val="none" w:sz="0" w:space="0" w:color="auto"/>
                        <w:right w:val="none" w:sz="0" w:space="0" w:color="auto"/>
                      </w:divBdr>
                    </w:div>
                  </w:divsChild>
                </w:div>
                <w:div w:id="861549199">
                  <w:marLeft w:val="0"/>
                  <w:marRight w:val="0"/>
                  <w:marTop w:val="0"/>
                  <w:marBottom w:val="0"/>
                  <w:divBdr>
                    <w:top w:val="none" w:sz="0" w:space="0" w:color="auto"/>
                    <w:left w:val="none" w:sz="0" w:space="0" w:color="auto"/>
                    <w:bottom w:val="none" w:sz="0" w:space="0" w:color="auto"/>
                    <w:right w:val="none" w:sz="0" w:space="0" w:color="auto"/>
                  </w:divBdr>
                  <w:divsChild>
                    <w:div w:id="985010045">
                      <w:marLeft w:val="0"/>
                      <w:marRight w:val="0"/>
                      <w:marTop w:val="0"/>
                      <w:marBottom w:val="0"/>
                      <w:divBdr>
                        <w:top w:val="none" w:sz="0" w:space="0" w:color="auto"/>
                        <w:left w:val="none" w:sz="0" w:space="0" w:color="auto"/>
                        <w:bottom w:val="none" w:sz="0" w:space="0" w:color="auto"/>
                        <w:right w:val="none" w:sz="0" w:space="0" w:color="auto"/>
                      </w:divBdr>
                    </w:div>
                  </w:divsChild>
                </w:div>
                <w:div w:id="952401811">
                  <w:marLeft w:val="0"/>
                  <w:marRight w:val="0"/>
                  <w:marTop w:val="0"/>
                  <w:marBottom w:val="0"/>
                  <w:divBdr>
                    <w:top w:val="none" w:sz="0" w:space="0" w:color="auto"/>
                    <w:left w:val="none" w:sz="0" w:space="0" w:color="auto"/>
                    <w:bottom w:val="none" w:sz="0" w:space="0" w:color="auto"/>
                    <w:right w:val="none" w:sz="0" w:space="0" w:color="auto"/>
                  </w:divBdr>
                  <w:divsChild>
                    <w:div w:id="901604150">
                      <w:marLeft w:val="0"/>
                      <w:marRight w:val="0"/>
                      <w:marTop w:val="0"/>
                      <w:marBottom w:val="0"/>
                      <w:divBdr>
                        <w:top w:val="none" w:sz="0" w:space="0" w:color="auto"/>
                        <w:left w:val="none" w:sz="0" w:space="0" w:color="auto"/>
                        <w:bottom w:val="none" w:sz="0" w:space="0" w:color="auto"/>
                        <w:right w:val="none" w:sz="0" w:space="0" w:color="auto"/>
                      </w:divBdr>
                    </w:div>
                  </w:divsChild>
                </w:div>
                <w:div w:id="983319440">
                  <w:marLeft w:val="0"/>
                  <w:marRight w:val="0"/>
                  <w:marTop w:val="0"/>
                  <w:marBottom w:val="0"/>
                  <w:divBdr>
                    <w:top w:val="none" w:sz="0" w:space="0" w:color="auto"/>
                    <w:left w:val="none" w:sz="0" w:space="0" w:color="auto"/>
                    <w:bottom w:val="none" w:sz="0" w:space="0" w:color="auto"/>
                    <w:right w:val="none" w:sz="0" w:space="0" w:color="auto"/>
                  </w:divBdr>
                  <w:divsChild>
                    <w:div w:id="911430360">
                      <w:marLeft w:val="0"/>
                      <w:marRight w:val="0"/>
                      <w:marTop w:val="0"/>
                      <w:marBottom w:val="0"/>
                      <w:divBdr>
                        <w:top w:val="none" w:sz="0" w:space="0" w:color="auto"/>
                        <w:left w:val="none" w:sz="0" w:space="0" w:color="auto"/>
                        <w:bottom w:val="none" w:sz="0" w:space="0" w:color="auto"/>
                        <w:right w:val="none" w:sz="0" w:space="0" w:color="auto"/>
                      </w:divBdr>
                    </w:div>
                  </w:divsChild>
                </w:div>
                <w:div w:id="1049958285">
                  <w:marLeft w:val="0"/>
                  <w:marRight w:val="0"/>
                  <w:marTop w:val="0"/>
                  <w:marBottom w:val="0"/>
                  <w:divBdr>
                    <w:top w:val="none" w:sz="0" w:space="0" w:color="auto"/>
                    <w:left w:val="none" w:sz="0" w:space="0" w:color="auto"/>
                    <w:bottom w:val="none" w:sz="0" w:space="0" w:color="auto"/>
                    <w:right w:val="none" w:sz="0" w:space="0" w:color="auto"/>
                  </w:divBdr>
                  <w:divsChild>
                    <w:div w:id="1208102266">
                      <w:marLeft w:val="0"/>
                      <w:marRight w:val="0"/>
                      <w:marTop w:val="0"/>
                      <w:marBottom w:val="0"/>
                      <w:divBdr>
                        <w:top w:val="none" w:sz="0" w:space="0" w:color="auto"/>
                        <w:left w:val="none" w:sz="0" w:space="0" w:color="auto"/>
                        <w:bottom w:val="none" w:sz="0" w:space="0" w:color="auto"/>
                        <w:right w:val="none" w:sz="0" w:space="0" w:color="auto"/>
                      </w:divBdr>
                    </w:div>
                  </w:divsChild>
                </w:div>
                <w:div w:id="1103649014">
                  <w:marLeft w:val="0"/>
                  <w:marRight w:val="0"/>
                  <w:marTop w:val="0"/>
                  <w:marBottom w:val="0"/>
                  <w:divBdr>
                    <w:top w:val="none" w:sz="0" w:space="0" w:color="auto"/>
                    <w:left w:val="none" w:sz="0" w:space="0" w:color="auto"/>
                    <w:bottom w:val="none" w:sz="0" w:space="0" w:color="auto"/>
                    <w:right w:val="none" w:sz="0" w:space="0" w:color="auto"/>
                  </w:divBdr>
                  <w:divsChild>
                    <w:div w:id="1084031932">
                      <w:marLeft w:val="0"/>
                      <w:marRight w:val="0"/>
                      <w:marTop w:val="0"/>
                      <w:marBottom w:val="0"/>
                      <w:divBdr>
                        <w:top w:val="none" w:sz="0" w:space="0" w:color="auto"/>
                        <w:left w:val="none" w:sz="0" w:space="0" w:color="auto"/>
                        <w:bottom w:val="none" w:sz="0" w:space="0" w:color="auto"/>
                        <w:right w:val="none" w:sz="0" w:space="0" w:color="auto"/>
                      </w:divBdr>
                    </w:div>
                  </w:divsChild>
                </w:div>
                <w:div w:id="1226141989">
                  <w:marLeft w:val="0"/>
                  <w:marRight w:val="0"/>
                  <w:marTop w:val="0"/>
                  <w:marBottom w:val="0"/>
                  <w:divBdr>
                    <w:top w:val="none" w:sz="0" w:space="0" w:color="auto"/>
                    <w:left w:val="none" w:sz="0" w:space="0" w:color="auto"/>
                    <w:bottom w:val="none" w:sz="0" w:space="0" w:color="auto"/>
                    <w:right w:val="none" w:sz="0" w:space="0" w:color="auto"/>
                  </w:divBdr>
                  <w:divsChild>
                    <w:div w:id="1601832862">
                      <w:marLeft w:val="0"/>
                      <w:marRight w:val="0"/>
                      <w:marTop w:val="0"/>
                      <w:marBottom w:val="0"/>
                      <w:divBdr>
                        <w:top w:val="none" w:sz="0" w:space="0" w:color="auto"/>
                        <w:left w:val="none" w:sz="0" w:space="0" w:color="auto"/>
                        <w:bottom w:val="none" w:sz="0" w:space="0" w:color="auto"/>
                        <w:right w:val="none" w:sz="0" w:space="0" w:color="auto"/>
                      </w:divBdr>
                    </w:div>
                  </w:divsChild>
                </w:div>
                <w:div w:id="1230380116">
                  <w:marLeft w:val="0"/>
                  <w:marRight w:val="0"/>
                  <w:marTop w:val="0"/>
                  <w:marBottom w:val="0"/>
                  <w:divBdr>
                    <w:top w:val="none" w:sz="0" w:space="0" w:color="auto"/>
                    <w:left w:val="none" w:sz="0" w:space="0" w:color="auto"/>
                    <w:bottom w:val="none" w:sz="0" w:space="0" w:color="auto"/>
                    <w:right w:val="none" w:sz="0" w:space="0" w:color="auto"/>
                  </w:divBdr>
                  <w:divsChild>
                    <w:div w:id="257182345">
                      <w:marLeft w:val="0"/>
                      <w:marRight w:val="0"/>
                      <w:marTop w:val="0"/>
                      <w:marBottom w:val="0"/>
                      <w:divBdr>
                        <w:top w:val="none" w:sz="0" w:space="0" w:color="auto"/>
                        <w:left w:val="none" w:sz="0" w:space="0" w:color="auto"/>
                        <w:bottom w:val="none" w:sz="0" w:space="0" w:color="auto"/>
                        <w:right w:val="none" w:sz="0" w:space="0" w:color="auto"/>
                      </w:divBdr>
                    </w:div>
                    <w:div w:id="2106487444">
                      <w:marLeft w:val="0"/>
                      <w:marRight w:val="0"/>
                      <w:marTop w:val="0"/>
                      <w:marBottom w:val="0"/>
                      <w:divBdr>
                        <w:top w:val="none" w:sz="0" w:space="0" w:color="auto"/>
                        <w:left w:val="none" w:sz="0" w:space="0" w:color="auto"/>
                        <w:bottom w:val="none" w:sz="0" w:space="0" w:color="auto"/>
                        <w:right w:val="none" w:sz="0" w:space="0" w:color="auto"/>
                      </w:divBdr>
                    </w:div>
                  </w:divsChild>
                </w:div>
                <w:div w:id="1310595058">
                  <w:marLeft w:val="0"/>
                  <w:marRight w:val="0"/>
                  <w:marTop w:val="0"/>
                  <w:marBottom w:val="0"/>
                  <w:divBdr>
                    <w:top w:val="none" w:sz="0" w:space="0" w:color="auto"/>
                    <w:left w:val="none" w:sz="0" w:space="0" w:color="auto"/>
                    <w:bottom w:val="none" w:sz="0" w:space="0" w:color="auto"/>
                    <w:right w:val="none" w:sz="0" w:space="0" w:color="auto"/>
                  </w:divBdr>
                  <w:divsChild>
                    <w:div w:id="631787598">
                      <w:marLeft w:val="0"/>
                      <w:marRight w:val="0"/>
                      <w:marTop w:val="0"/>
                      <w:marBottom w:val="0"/>
                      <w:divBdr>
                        <w:top w:val="none" w:sz="0" w:space="0" w:color="auto"/>
                        <w:left w:val="none" w:sz="0" w:space="0" w:color="auto"/>
                        <w:bottom w:val="none" w:sz="0" w:space="0" w:color="auto"/>
                        <w:right w:val="none" w:sz="0" w:space="0" w:color="auto"/>
                      </w:divBdr>
                    </w:div>
                  </w:divsChild>
                </w:div>
                <w:div w:id="1381975374">
                  <w:marLeft w:val="0"/>
                  <w:marRight w:val="0"/>
                  <w:marTop w:val="0"/>
                  <w:marBottom w:val="0"/>
                  <w:divBdr>
                    <w:top w:val="none" w:sz="0" w:space="0" w:color="auto"/>
                    <w:left w:val="none" w:sz="0" w:space="0" w:color="auto"/>
                    <w:bottom w:val="none" w:sz="0" w:space="0" w:color="auto"/>
                    <w:right w:val="none" w:sz="0" w:space="0" w:color="auto"/>
                  </w:divBdr>
                  <w:divsChild>
                    <w:div w:id="108864099">
                      <w:marLeft w:val="0"/>
                      <w:marRight w:val="0"/>
                      <w:marTop w:val="0"/>
                      <w:marBottom w:val="0"/>
                      <w:divBdr>
                        <w:top w:val="none" w:sz="0" w:space="0" w:color="auto"/>
                        <w:left w:val="none" w:sz="0" w:space="0" w:color="auto"/>
                        <w:bottom w:val="none" w:sz="0" w:space="0" w:color="auto"/>
                        <w:right w:val="none" w:sz="0" w:space="0" w:color="auto"/>
                      </w:divBdr>
                    </w:div>
                  </w:divsChild>
                </w:div>
                <w:div w:id="1454440660">
                  <w:marLeft w:val="0"/>
                  <w:marRight w:val="0"/>
                  <w:marTop w:val="0"/>
                  <w:marBottom w:val="0"/>
                  <w:divBdr>
                    <w:top w:val="none" w:sz="0" w:space="0" w:color="auto"/>
                    <w:left w:val="none" w:sz="0" w:space="0" w:color="auto"/>
                    <w:bottom w:val="none" w:sz="0" w:space="0" w:color="auto"/>
                    <w:right w:val="none" w:sz="0" w:space="0" w:color="auto"/>
                  </w:divBdr>
                  <w:divsChild>
                    <w:div w:id="1305815412">
                      <w:marLeft w:val="0"/>
                      <w:marRight w:val="0"/>
                      <w:marTop w:val="0"/>
                      <w:marBottom w:val="0"/>
                      <w:divBdr>
                        <w:top w:val="none" w:sz="0" w:space="0" w:color="auto"/>
                        <w:left w:val="none" w:sz="0" w:space="0" w:color="auto"/>
                        <w:bottom w:val="none" w:sz="0" w:space="0" w:color="auto"/>
                        <w:right w:val="none" w:sz="0" w:space="0" w:color="auto"/>
                      </w:divBdr>
                    </w:div>
                    <w:div w:id="1649432651">
                      <w:marLeft w:val="0"/>
                      <w:marRight w:val="0"/>
                      <w:marTop w:val="0"/>
                      <w:marBottom w:val="0"/>
                      <w:divBdr>
                        <w:top w:val="none" w:sz="0" w:space="0" w:color="auto"/>
                        <w:left w:val="none" w:sz="0" w:space="0" w:color="auto"/>
                        <w:bottom w:val="none" w:sz="0" w:space="0" w:color="auto"/>
                        <w:right w:val="none" w:sz="0" w:space="0" w:color="auto"/>
                      </w:divBdr>
                    </w:div>
                  </w:divsChild>
                </w:div>
                <w:div w:id="1817988734">
                  <w:marLeft w:val="0"/>
                  <w:marRight w:val="0"/>
                  <w:marTop w:val="0"/>
                  <w:marBottom w:val="0"/>
                  <w:divBdr>
                    <w:top w:val="none" w:sz="0" w:space="0" w:color="auto"/>
                    <w:left w:val="none" w:sz="0" w:space="0" w:color="auto"/>
                    <w:bottom w:val="none" w:sz="0" w:space="0" w:color="auto"/>
                    <w:right w:val="none" w:sz="0" w:space="0" w:color="auto"/>
                  </w:divBdr>
                  <w:divsChild>
                    <w:div w:id="1086076481">
                      <w:marLeft w:val="0"/>
                      <w:marRight w:val="0"/>
                      <w:marTop w:val="0"/>
                      <w:marBottom w:val="0"/>
                      <w:divBdr>
                        <w:top w:val="none" w:sz="0" w:space="0" w:color="auto"/>
                        <w:left w:val="none" w:sz="0" w:space="0" w:color="auto"/>
                        <w:bottom w:val="none" w:sz="0" w:space="0" w:color="auto"/>
                        <w:right w:val="none" w:sz="0" w:space="0" w:color="auto"/>
                      </w:divBdr>
                    </w:div>
                  </w:divsChild>
                </w:div>
                <w:div w:id="1856575683">
                  <w:marLeft w:val="0"/>
                  <w:marRight w:val="0"/>
                  <w:marTop w:val="0"/>
                  <w:marBottom w:val="0"/>
                  <w:divBdr>
                    <w:top w:val="none" w:sz="0" w:space="0" w:color="auto"/>
                    <w:left w:val="none" w:sz="0" w:space="0" w:color="auto"/>
                    <w:bottom w:val="none" w:sz="0" w:space="0" w:color="auto"/>
                    <w:right w:val="none" w:sz="0" w:space="0" w:color="auto"/>
                  </w:divBdr>
                  <w:divsChild>
                    <w:div w:id="1835220846">
                      <w:marLeft w:val="0"/>
                      <w:marRight w:val="0"/>
                      <w:marTop w:val="0"/>
                      <w:marBottom w:val="0"/>
                      <w:divBdr>
                        <w:top w:val="none" w:sz="0" w:space="0" w:color="auto"/>
                        <w:left w:val="none" w:sz="0" w:space="0" w:color="auto"/>
                        <w:bottom w:val="none" w:sz="0" w:space="0" w:color="auto"/>
                        <w:right w:val="none" w:sz="0" w:space="0" w:color="auto"/>
                      </w:divBdr>
                    </w:div>
                  </w:divsChild>
                </w:div>
                <w:div w:id="1973516707">
                  <w:marLeft w:val="0"/>
                  <w:marRight w:val="0"/>
                  <w:marTop w:val="0"/>
                  <w:marBottom w:val="0"/>
                  <w:divBdr>
                    <w:top w:val="none" w:sz="0" w:space="0" w:color="auto"/>
                    <w:left w:val="none" w:sz="0" w:space="0" w:color="auto"/>
                    <w:bottom w:val="none" w:sz="0" w:space="0" w:color="auto"/>
                    <w:right w:val="none" w:sz="0" w:space="0" w:color="auto"/>
                  </w:divBdr>
                  <w:divsChild>
                    <w:div w:id="1679309241">
                      <w:marLeft w:val="0"/>
                      <w:marRight w:val="0"/>
                      <w:marTop w:val="0"/>
                      <w:marBottom w:val="0"/>
                      <w:divBdr>
                        <w:top w:val="none" w:sz="0" w:space="0" w:color="auto"/>
                        <w:left w:val="none" w:sz="0" w:space="0" w:color="auto"/>
                        <w:bottom w:val="none" w:sz="0" w:space="0" w:color="auto"/>
                        <w:right w:val="none" w:sz="0" w:space="0" w:color="auto"/>
                      </w:divBdr>
                    </w:div>
                  </w:divsChild>
                </w:div>
                <w:div w:id="2031762174">
                  <w:marLeft w:val="0"/>
                  <w:marRight w:val="0"/>
                  <w:marTop w:val="0"/>
                  <w:marBottom w:val="0"/>
                  <w:divBdr>
                    <w:top w:val="none" w:sz="0" w:space="0" w:color="auto"/>
                    <w:left w:val="none" w:sz="0" w:space="0" w:color="auto"/>
                    <w:bottom w:val="none" w:sz="0" w:space="0" w:color="auto"/>
                    <w:right w:val="none" w:sz="0" w:space="0" w:color="auto"/>
                  </w:divBdr>
                  <w:divsChild>
                    <w:div w:id="1381785787">
                      <w:marLeft w:val="0"/>
                      <w:marRight w:val="0"/>
                      <w:marTop w:val="0"/>
                      <w:marBottom w:val="0"/>
                      <w:divBdr>
                        <w:top w:val="none" w:sz="0" w:space="0" w:color="auto"/>
                        <w:left w:val="none" w:sz="0" w:space="0" w:color="auto"/>
                        <w:bottom w:val="none" w:sz="0" w:space="0" w:color="auto"/>
                        <w:right w:val="none" w:sz="0" w:space="0" w:color="auto"/>
                      </w:divBdr>
                    </w:div>
                  </w:divsChild>
                </w:div>
                <w:div w:id="2051569734">
                  <w:marLeft w:val="0"/>
                  <w:marRight w:val="0"/>
                  <w:marTop w:val="0"/>
                  <w:marBottom w:val="0"/>
                  <w:divBdr>
                    <w:top w:val="none" w:sz="0" w:space="0" w:color="auto"/>
                    <w:left w:val="none" w:sz="0" w:space="0" w:color="auto"/>
                    <w:bottom w:val="none" w:sz="0" w:space="0" w:color="auto"/>
                    <w:right w:val="none" w:sz="0" w:space="0" w:color="auto"/>
                  </w:divBdr>
                  <w:divsChild>
                    <w:div w:id="203850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822292">
          <w:marLeft w:val="0"/>
          <w:marRight w:val="0"/>
          <w:marTop w:val="0"/>
          <w:marBottom w:val="0"/>
          <w:divBdr>
            <w:top w:val="none" w:sz="0" w:space="0" w:color="auto"/>
            <w:left w:val="none" w:sz="0" w:space="0" w:color="auto"/>
            <w:bottom w:val="none" w:sz="0" w:space="0" w:color="auto"/>
            <w:right w:val="none" w:sz="0" w:space="0" w:color="auto"/>
          </w:divBdr>
        </w:div>
      </w:divsChild>
    </w:div>
    <w:div w:id="1887524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e135174f086548eb" Type="http://schemas.microsoft.com/office/2019/09/relationships/intelligence" Target="intelligenc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992F076D1014B36964F22818DC634AB"/>
        <w:category>
          <w:name w:val="General"/>
          <w:gallery w:val="placeholder"/>
        </w:category>
        <w:types>
          <w:type w:val="bbPlcHdr"/>
        </w:types>
        <w:behaviors>
          <w:behavior w:val="content"/>
        </w:behaviors>
        <w:guid w:val="{07225F8C-6D86-4351-819A-1F894696B4B2}"/>
      </w:docPartPr>
      <w:docPartBody>
        <w:p w:rsidR="00DA4036" w:rsidRDefault="00DA4036"/>
      </w:docPartBody>
    </w:docPart>
    <w:docPart>
      <w:docPartPr>
        <w:name w:val="03D186B0A7314E63B269350808E624CC"/>
        <w:category>
          <w:name w:val="General"/>
          <w:gallery w:val="placeholder"/>
        </w:category>
        <w:types>
          <w:type w:val="bbPlcHdr"/>
        </w:types>
        <w:behaviors>
          <w:behavior w:val="content"/>
        </w:behaviors>
        <w:guid w:val="{5C18D908-F09E-4672-A14D-85EA139BFD1A}"/>
      </w:docPartPr>
      <w:docPartBody>
        <w:p w:rsidR="00DA4036" w:rsidRDefault="00DA4036"/>
      </w:docPartBody>
    </w:docPart>
    <w:docPart>
      <w:docPartPr>
        <w:name w:val="2759B864758547E3809BF0C5B768D103"/>
        <w:category>
          <w:name w:val="General"/>
          <w:gallery w:val="placeholder"/>
        </w:category>
        <w:types>
          <w:type w:val="bbPlcHdr"/>
        </w:types>
        <w:behaviors>
          <w:behavior w:val="content"/>
        </w:behaviors>
        <w:guid w:val="{0C811EAB-34FC-41ED-A9DF-274AA9B9E1D1}"/>
      </w:docPartPr>
      <w:docPartBody>
        <w:p w:rsidR="00DA4036" w:rsidRDefault="00DA4036"/>
      </w:docPartBody>
    </w:docPart>
    <w:docPart>
      <w:docPartPr>
        <w:name w:val="98790F59ED744627811D66FB25CCFE30"/>
        <w:category>
          <w:name w:val="General"/>
          <w:gallery w:val="placeholder"/>
        </w:category>
        <w:types>
          <w:type w:val="bbPlcHdr"/>
        </w:types>
        <w:behaviors>
          <w:behavior w:val="content"/>
        </w:behaviors>
        <w:guid w:val="{DC9A429E-E8D1-45A8-A596-F04D62342727}"/>
      </w:docPartPr>
      <w:docPartBody>
        <w:p w:rsidR="00DA4036" w:rsidRDefault="00DA4036"/>
      </w:docPartBody>
    </w:docPart>
    <w:docPart>
      <w:docPartPr>
        <w:name w:val="2F38220855C34BD99203176C0A82BF57"/>
        <w:category>
          <w:name w:val="General"/>
          <w:gallery w:val="placeholder"/>
        </w:category>
        <w:types>
          <w:type w:val="bbPlcHdr"/>
        </w:types>
        <w:behaviors>
          <w:behavior w:val="content"/>
        </w:behaviors>
        <w:guid w:val="{911528D0-5FA6-4FD7-B5ED-485054045152}"/>
      </w:docPartPr>
      <w:docPartBody>
        <w:p w:rsidR="00DA4036" w:rsidRDefault="00DA4036"/>
      </w:docPartBody>
    </w:docPart>
    <w:docPart>
      <w:docPartPr>
        <w:name w:val="079A1768A1374862881630652F401BA0"/>
        <w:category>
          <w:name w:val="General"/>
          <w:gallery w:val="placeholder"/>
        </w:category>
        <w:types>
          <w:type w:val="bbPlcHdr"/>
        </w:types>
        <w:behaviors>
          <w:behavior w:val="content"/>
        </w:behaviors>
        <w:guid w:val="{BED88650-949C-4712-B5BF-E19210CB4B03}"/>
      </w:docPartPr>
      <w:docPartBody>
        <w:p w:rsidR="00DA4036" w:rsidRDefault="00DA4036"/>
      </w:docPartBody>
    </w:docPart>
    <w:docPart>
      <w:docPartPr>
        <w:name w:val="9F99EC57AA11439B849C7C1A98B4B11B"/>
        <w:category>
          <w:name w:val="General"/>
          <w:gallery w:val="placeholder"/>
        </w:category>
        <w:types>
          <w:type w:val="bbPlcHdr"/>
        </w:types>
        <w:behaviors>
          <w:behavior w:val="content"/>
        </w:behaviors>
        <w:guid w:val="{86E4F5A2-2017-4C07-861F-6841B4421DDD}"/>
      </w:docPartPr>
      <w:docPartBody>
        <w:p w:rsidR="00DA4036" w:rsidRDefault="00DA4036"/>
      </w:docPartBody>
    </w:docPart>
    <w:docPart>
      <w:docPartPr>
        <w:name w:val="11E4846BE12A4DD696BDE887084324EA"/>
        <w:category>
          <w:name w:val="General"/>
          <w:gallery w:val="placeholder"/>
        </w:category>
        <w:types>
          <w:type w:val="bbPlcHdr"/>
        </w:types>
        <w:behaviors>
          <w:behavior w:val="content"/>
        </w:behaviors>
        <w:guid w:val="{51EA7550-7030-42B9-8BF5-7296313849F8}"/>
      </w:docPartPr>
      <w:docPartBody>
        <w:p w:rsidR="00DA4036" w:rsidRDefault="00DA4036"/>
      </w:docPartBody>
    </w:docPart>
    <w:docPart>
      <w:docPartPr>
        <w:name w:val="7B525868D1FC4E64BDC38F4E53E04567"/>
        <w:category>
          <w:name w:val="General"/>
          <w:gallery w:val="placeholder"/>
        </w:category>
        <w:types>
          <w:type w:val="bbPlcHdr"/>
        </w:types>
        <w:behaviors>
          <w:behavior w:val="content"/>
        </w:behaviors>
        <w:guid w:val="{9FDD7C9C-8021-4A19-8E66-E41F510B6F69}"/>
      </w:docPartPr>
      <w:docPartBody>
        <w:p w:rsidR="00DA4036" w:rsidRDefault="00DA4036"/>
      </w:docPartBody>
    </w:docPart>
    <w:docPart>
      <w:docPartPr>
        <w:name w:val="DA189C710DE84394BC6407564BF6BA18"/>
        <w:category>
          <w:name w:val="General"/>
          <w:gallery w:val="placeholder"/>
        </w:category>
        <w:types>
          <w:type w:val="bbPlcHdr"/>
        </w:types>
        <w:behaviors>
          <w:behavior w:val="content"/>
        </w:behaviors>
        <w:guid w:val="{65CC92B1-0B5C-4063-9B49-FB6547D59704}"/>
      </w:docPartPr>
      <w:docPartBody>
        <w:p w:rsidR="00DA4036" w:rsidRDefault="00DA4036"/>
      </w:docPartBody>
    </w:docPart>
    <w:docPart>
      <w:docPartPr>
        <w:name w:val="3E2AB1BF73CF48FDB170CAA8791D7013"/>
        <w:category>
          <w:name w:val="General"/>
          <w:gallery w:val="placeholder"/>
        </w:category>
        <w:types>
          <w:type w:val="bbPlcHdr"/>
        </w:types>
        <w:behaviors>
          <w:behavior w:val="content"/>
        </w:behaviors>
        <w:guid w:val="{93AFAE2C-AA92-462F-80C1-957E4ED989F5}"/>
      </w:docPartPr>
      <w:docPartBody>
        <w:p w:rsidR="00DA4036" w:rsidRDefault="00DA4036"/>
      </w:docPartBody>
    </w:docPart>
    <w:docPart>
      <w:docPartPr>
        <w:name w:val="26C3820A875E4277ADB57C73E42ADB6C"/>
        <w:category>
          <w:name w:val="General"/>
          <w:gallery w:val="placeholder"/>
        </w:category>
        <w:types>
          <w:type w:val="bbPlcHdr"/>
        </w:types>
        <w:behaviors>
          <w:behavior w:val="content"/>
        </w:behaviors>
        <w:guid w:val="{D18584BF-AEC2-481F-948A-DF46B5716046}"/>
      </w:docPartPr>
      <w:docPartBody>
        <w:p w:rsidR="00DA4036" w:rsidRDefault="00DA4036"/>
      </w:docPartBody>
    </w:docPart>
    <w:docPart>
      <w:docPartPr>
        <w:name w:val="9F784572FF904D78A60F63EBB5E2BAFC"/>
        <w:category>
          <w:name w:val="General"/>
          <w:gallery w:val="placeholder"/>
        </w:category>
        <w:types>
          <w:type w:val="bbPlcHdr"/>
        </w:types>
        <w:behaviors>
          <w:behavior w:val="content"/>
        </w:behaviors>
        <w:guid w:val="{0FC5E465-695E-4552-81FE-7418902DACCF}"/>
      </w:docPartPr>
      <w:docPartBody>
        <w:p w:rsidR="00DA4036" w:rsidRDefault="00DA4036"/>
      </w:docPartBody>
    </w:docPart>
    <w:docPart>
      <w:docPartPr>
        <w:name w:val="57009575909F4100A0D079F1E9E2A2A6"/>
        <w:category>
          <w:name w:val="General"/>
          <w:gallery w:val="placeholder"/>
        </w:category>
        <w:types>
          <w:type w:val="bbPlcHdr"/>
        </w:types>
        <w:behaviors>
          <w:behavior w:val="content"/>
        </w:behaviors>
        <w:guid w:val="{FCB45851-0500-483D-8BBB-23800460C432}"/>
      </w:docPartPr>
      <w:docPartBody>
        <w:p w:rsidR="00DA4036" w:rsidRDefault="00DA4036"/>
      </w:docPartBody>
    </w:docPart>
    <w:docPart>
      <w:docPartPr>
        <w:name w:val="BE693B16DD2F48D8924C772D93F6F9FB"/>
        <w:category>
          <w:name w:val="General"/>
          <w:gallery w:val="placeholder"/>
        </w:category>
        <w:types>
          <w:type w:val="bbPlcHdr"/>
        </w:types>
        <w:behaviors>
          <w:behavior w:val="content"/>
        </w:behaviors>
        <w:guid w:val="{DB2DC679-4841-4228-82FE-344F0BB17976}"/>
      </w:docPartPr>
      <w:docPartBody>
        <w:p w:rsidR="00DA4036" w:rsidRDefault="00DA4036"/>
      </w:docPartBody>
    </w:docPart>
    <w:docPart>
      <w:docPartPr>
        <w:name w:val="7295338225F242CCA3F1E0E842A385C6"/>
        <w:category>
          <w:name w:val="General"/>
          <w:gallery w:val="placeholder"/>
        </w:category>
        <w:types>
          <w:type w:val="bbPlcHdr"/>
        </w:types>
        <w:behaviors>
          <w:behavior w:val="content"/>
        </w:behaviors>
        <w:guid w:val="{34D15C9F-EB94-4A7F-B06F-DCFEF1F4775E}"/>
      </w:docPartPr>
      <w:docPartBody>
        <w:p w:rsidR="00DA4036" w:rsidRDefault="00DA4036"/>
      </w:docPartBody>
    </w:docPart>
    <w:docPart>
      <w:docPartPr>
        <w:name w:val="C1326C5514C942E9825C94348C8A1CA8"/>
        <w:category>
          <w:name w:val="General"/>
          <w:gallery w:val="placeholder"/>
        </w:category>
        <w:types>
          <w:type w:val="bbPlcHdr"/>
        </w:types>
        <w:behaviors>
          <w:behavior w:val="content"/>
        </w:behaviors>
        <w:guid w:val="{CF727B43-E90A-4C3A-8D94-3CEDF40AAB96}"/>
      </w:docPartPr>
      <w:docPartBody>
        <w:p w:rsidR="00DA4036" w:rsidRDefault="00DA4036"/>
      </w:docPartBody>
    </w:docPart>
    <w:docPart>
      <w:docPartPr>
        <w:name w:val="678879AFCA214DF4A7433DCFEC6F5F23"/>
        <w:category>
          <w:name w:val="General"/>
          <w:gallery w:val="placeholder"/>
        </w:category>
        <w:types>
          <w:type w:val="bbPlcHdr"/>
        </w:types>
        <w:behaviors>
          <w:behavior w:val="content"/>
        </w:behaviors>
        <w:guid w:val="{7018D356-653D-42AC-B0CF-ED9DA8FAE723}"/>
      </w:docPartPr>
      <w:docPartBody>
        <w:p w:rsidR="00DA4036" w:rsidRDefault="00DA4036"/>
      </w:docPartBody>
    </w:docPart>
    <w:docPart>
      <w:docPartPr>
        <w:name w:val="5F3F4BDAD2184B189669A6BAC2E43CC8"/>
        <w:category>
          <w:name w:val="General"/>
          <w:gallery w:val="placeholder"/>
        </w:category>
        <w:types>
          <w:type w:val="bbPlcHdr"/>
        </w:types>
        <w:behaviors>
          <w:behavior w:val="content"/>
        </w:behaviors>
        <w:guid w:val="{32DB0C44-0EF1-4187-B9FC-036C9080DE79}"/>
      </w:docPartPr>
      <w:docPartBody>
        <w:p w:rsidR="00DA4036" w:rsidRDefault="00DA4036"/>
      </w:docPartBody>
    </w:docPart>
    <w:docPart>
      <w:docPartPr>
        <w:name w:val="0BD5BD33DEB44E05ADECE21CC1BE1FAB"/>
        <w:category>
          <w:name w:val="General"/>
          <w:gallery w:val="placeholder"/>
        </w:category>
        <w:types>
          <w:type w:val="bbPlcHdr"/>
        </w:types>
        <w:behaviors>
          <w:behavior w:val="content"/>
        </w:behaviors>
        <w:guid w:val="{FFA7646F-7394-4555-8094-98430A959DBE}"/>
      </w:docPartPr>
      <w:docPartBody>
        <w:p w:rsidR="00DA4036" w:rsidRDefault="00DA4036"/>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036"/>
    <w:rsid w:val="00DA40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3" ma:contentTypeDescription="Create a new document." ma:contentTypeScope="" ma:versionID="d62002d5f4430b906fdab68bfb3ea162">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0789d7a2374eeee1c46eaeadc56bb6e"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E5F504-594C-482C-B364-3AC6B8733B9C}">
  <ds:schemaRefs>
    <ds:schemaRef ds:uri="http://purl.org/dc/elements/1.1/"/>
    <ds:schemaRef ds:uri="http://www.w3.org/XML/1998/namespace"/>
    <ds:schemaRef ds:uri="http://purl.org/dc/terms/"/>
    <ds:schemaRef ds:uri="http://purl.org/dc/dcmitype/"/>
    <ds:schemaRef ds:uri="http://schemas.microsoft.com/sharepoint/v3"/>
    <ds:schemaRef ds:uri="http://schemas.microsoft.com/office/2006/documentManagement/types"/>
    <ds:schemaRef ds:uri="9a572a07-5c4f-409b-a55f-8b21c761456d"/>
    <ds:schemaRef ds:uri="290c62f5-1032-42fe-bd42-a05db2c5f3b6"/>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F9C6B229-0D8F-489E-A66E-BC637DE66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B65E4B-E176-48AE-9E10-9851F4B8A08E}">
  <ds:schemaRefs>
    <ds:schemaRef ds:uri="http://schemas.microsoft.com/sharepoint/v3/contenttype/forms"/>
  </ds:schemaRefs>
</ds:datastoreItem>
</file>

<file path=customXml/itemProps4.xml><?xml version="1.0" encoding="utf-8"?>
<ds:datastoreItem xmlns:ds="http://schemas.openxmlformats.org/officeDocument/2006/customXml" ds:itemID="{B9A9904B-E51D-47DD-B1C6-98FFD53C6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2919</Words>
  <Characters>16639</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Hessom, Elizabeth@DOC</dc:creator>
  <cp:keywords/>
  <dc:description/>
  <cp:lastModifiedBy>Sophie Young</cp:lastModifiedBy>
  <cp:revision>200</cp:revision>
  <dcterms:created xsi:type="dcterms:W3CDTF">2019-11-05T18:06:00Z</dcterms:created>
  <dcterms:modified xsi:type="dcterms:W3CDTF">2022-03-08T19:23:00Z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ies>
</file>